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55D" w:rsidRDefault="00EA455D" w:rsidP="00EA455D">
      <w:pPr>
        <w:ind w:right="22"/>
        <w:jc w:val="both"/>
        <w:rPr>
          <w:i/>
          <w:color w:val="000000"/>
          <w:szCs w:val="24"/>
          <w:lang w:val="it-IT"/>
        </w:rPr>
      </w:pPr>
    </w:p>
    <w:p w:rsidR="000A53D1" w:rsidRDefault="000A53D1" w:rsidP="00EA455D">
      <w:pPr>
        <w:ind w:right="22"/>
        <w:jc w:val="both"/>
        <w:rPr>
          <w:color w:val="000000"/>
          <w:sz w:val="48"/>
          <w:szCs w:val="48"/>
          <w:lang w:val="it-IT"/>
        </w:rPr>
      </w:pPr>
    </w:p>
    <w:p w:rsidR="000A53D1" w:rsidRDefault="000A53D1" w:rsidP="00EA455D">
      <w:pPr>
        <w:ind w:right="22"/>
        <w:jc w:val="both"/>
        <w:rPr>
          <w:color w:val="000000"/>
          <w:sz w:val="48"/>
          <w:szCs w:val="48"/>
          <w:lang w:val="it-IT"/>
        </w:rPr>
      </w:pPr>
    </w:p>
    <w:p w:rsidR="000A53D1" w:rsidRDefault="000A53D1" w:rsidP="00EA455D">
      <w:pPr>
        <w:ind w:right="22"/>
        <w:jc w:val="both"/>
        <w:rPr>
          <w:color w:val="000000"/>
          <w:sz w:val="48"/>
          <w:szCs w:val="48"/>
          <w:lang w:val="it-IT"/>
        </w:rPr>
      </w:pPr>
      <w:bookmarkStart w:id="0" w:name="_GoBack"/>
      <w:bookmarkEnd w:id="0"/>
    </w:p>
    <w:p w:rsidR="000A53D1" w:rsidRDefault="000A53D1" w:rsidP="00EA455D">
      <w:pPr>
        <w:ind w:right="22"/>
        <w:jc w:val="both"/>
        <w:rPr>
          <w:color w:val="000000"/>
          <w:sz w:val="48"/>
          <w:szCs w:val="48"/>
          <w:lang w:val="it-IT"/>
        </w:rPr>
      </w:pPr>
    </w:p>
    <w:p w:rsidR="000A53D1" w:rsidRDefault="000A53D1" w:rsidP="00EA455D">
      <w:pPr>
        <w:ind w:right="22"/>
        <w:jc w:val="both"/>
        <w:rPr>
          <w:color w:val="000000"/>
          <w:sz w:val="48"/>
          <w:szCs w:val="48"/>
          <w:lang w:val="it-IT"/>
        </w:rPr>
      </w:pPr>
    </w:p>
    <w:p w:rsidR="000A53D1" w:rsidRDefault="000A53D1" w:rsidP="00EA455D">
      <w:pPr>
        <w:ind w:right="22"/>
        <w:jc w:val="both"/>
        <w:rPr>
          <w:color w:val="000000"/>
          <w:sz w:val="48"/>
          <w:szCs w:val="48"/>
          <w:lang w:val="it-IT"/>
        </w:rPr>
      </w:pPr>
    </w:p>
    <w:p w:rsidR="000A53D1" w:rsidRDefault="000A53D1" w:rsidP="00EA455D">
      <w:pPr>
        <w:ind w:right="22"/>
        <w:jc w:val="both"/>
        <w:rPr>
          <w:color w:val="000000"/>
          <w:sz w:val="48"/>
          <w:szCs w:val="48"/>
          <w:lang w:val="it-IT"/>
        </w:rPr>
      </w:pPr>
    </w:p>
    <w:p w:rsidR="000A53D1" w:rsidRDefault="000A53D1" w:rsidP="00EA455D">
      <w:pPr>
        <w:ind w:right="22"/>
        <w:jc w:val="both"/>
        <w:rPr>
          <w:color w:val="000000"/>
          <w:sz w:val="48"/>
          <w:szCs w:val="48"/>
          <w:lang w:val="it-IT"/>
        </w:rPr>
      </w:pPr>
    </w:p>
    <w:p w:rsidR="000A53D1" w:rsidRDefault="000A53D1" w:rsidP="00EA455D">
      <w:pPr>
        <w:ind w:right="22"/>
        <w:jc w:val="both"/>
        <w:rPr>
          <w:color w:val="000000"/>
          <w:sz w:val="48"/>
          <w:szCs w:val="48"/>
          <w:lang w:val="it-IT"/>
        </w:rPr>
      </w:pPr>
    </w:p>
    <w:p w:rsidR="000A53D1" w:rsidRDefault="000A53D1" w:rsidP="00EA455D">
      <w:pPr>
        <w:ind w:right="22"/>
        <w:jc w:val="both"/>
        <w:rPr>
          <w:color w:val="000000"/>
          <w:sz w:val="48"/>
          <w:szCs w:val="48"/>
          <w:lang w:val="it-IT"/>
        </w:rPr>
      </w:pPr>
    </w:p>
    <w:p w:rsidR="000A53D1" w:rsidRDefault="000A53D1" w:rsidP="00EA455D">
      <w:pPr>
        <w:ind w:right="22"/>
        <w:jc w:val="both"/>
        <w:rPr>
          <w:color w:val="000000"/>
          <w:sz w:val="48"/>
          <w:szCs w:val="48"/>
          <w:lang w:val="it-IT"/>
        </w:rPr>
      </w:pPr>
    </w:p>
    <w:p w:rsidR="000A53D1" w:rsidRDefault="000A53D1" w:rsidP="00EA455D">
      <w:pPr>
        <w:ind w:right="22"/>
        <w:jc w:val="both"/>
        <w:rPr>
          <w:color w:val="000000"/>
          <w:sz w:val="48"/>
          <w:szCs w:val="48"/>
          <w:lang w:val="it-IT"/>
        </w:rPr>
      </w:pPr>
    </w:p>
    <w:p w:rsidR="000A53D1" w:rsidRDefault="000A53D1" w:rsidP="00EA455D">
      <w:pPr>
        <w:ind w:right="22"/>
        <w:jc w:val="both"/>
        <w:rPr>
          <w:color w:val="000000"/>
          <w:sz w:val="48"/>
          <w:szCs w:val="48"/>
          <w:lang w:val="it-IT"/>
        </w:rPr>
      </w:pPr>
    </w:p>
    <w:p w:rsidR="000A53D1" w:rsidRDefault="00BD46EB" w:rsidP="00EA455D">
      <w:pPr>
        <w:ind w:right="22"/>
        <w:jc w:val="both"/>
        <w:rPr>
          <w:color w:val="000000"/>
          <w:sz w:val="48"/>
          <w:szCs w:val="48"/>
          <w:lang w:val="it-IT"/>
        </w:rPr>
      </w:pPr>
      <w:r>
        <w:rPr>
          <w:noProof/>
          <w:color w:val="000000"/>
          <w:sz w:val="48"/>
          <w:szCs w:val="48"/>
          <w:lang w:val="en-US"/>
        </w:rPr>
        <mc:AlternateContent>
          <mc:Choice Requires="wps">
            <w:drawing>
              <wp:anchor distT="0" distB="0" distL="114300" distR="114300" simplePos="0" relativeHeight="251657216" behindDoc="0" locked="0" layoutInCell="1" allowOverlap="1">
                <wp:simplePos x="0" y="0"/>
                <wp:positionH relativeFrom="column">
                  <wp:posOffset>3213100</wp:posOffset>
                </wp:positionH>
                <wp:positionV relativeFrom="paragraph">
                  <wp:posOffset>332105</wp:posOffset>
                </wp:positionV>
                <wp:extent cx="2235200" cy="342900"/>
                <wp:effectExtent l="0" t="1905" r="0"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3E9" w:rsidRPr="000A53D1" w:rsidRDefault="005743E9">
                            <w:pPr>
                              <w:rPr>
                                <w:sz w:val="36"/>
                                <w:szCs w:val="36"/>
                                <w:lang w:val="en-US"/>
                              </w:rPr>
                            </w:pPr>
                            <w:r w:rsidRPr="000A53D1">
                              <w:rPr>
                                <w:sz w:val="36"/>
                                <w:szCs w:val="36"/>
                                <w:lang w:val="en-US"/>
                              </w:rPr>
                              <w:t>Nomenclator Tarife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8" o:spid="_x0000_s1026" type="#_x0000_t202" style="position:absolute;left:0;text-align:left;margin-left:253pt;margin-top:26.15pt;width:176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" filled="f" stroked="f">
                <v:textbox>
                  <w:txbxContent>
                    <w:p w:rsidR="005743E9" w:rsidRPr="000A53D1" w:rsidRDefault="005743E9">
                      <w:pPr>
                        <w:rPr>
                          <w:sz w:val="36"/>
                          <w:szCs w:val="36"/>
                          <w:lang w:val="en-US"/>
                        </w:rPr>
                      </w:pPr>
                      <w:r w:rsidRPr="000A53D1">
                        <w:rPr>
                          <w:sz w:val="36"/>
                          <w:szCs w:val="36"/>
                          <w:lang w:val="en-US"/>
                        </w:rPr>
                        <w:t>Nomenclator Tarife</w:t>
                      </w:r>
                    </w:p>
                  </w:txbxContent>
                </v:textbox>
              </v:shape>
            </w:pict>
          </mc:Fallback>
        </mc:AlternateContent>
      </w:r>
    </w:p>
    <w:p w:rsidR="000A53D1" w:rsidRDefault="00BD46EB" w:rsidP="00EA455D">
      <w:pPr>
        <w:ind w:right="22"/>
        <w:jc w:val="both"/>
        <w:rPr>
          <w:color w:val="000000"/>
          <w:sz w:val="48"/>
          <w:szCs w:val="48"/>
          <w:lang w:val="it-IT"/>
        </w:rPr>
      </w:pPr>
      <w:r>
        <w:rPr>
          <w:noProof/>
          <w:color w:val="000000"/>
          <w:sz w:val="48"/>
          <w:szCs w:val="48"/>
          <w:lang w:val="en-US"/>
        </w:rPr>
        <mc:AlternateContent>
          <mc:Choice Requires="wps">
            <w:drawing>
              <wp:anchor distT="0" distB="0" distL="114300" distR="114300" simplePos="0" relativeHeight="251658240" behindDoc="0" locked="0" layoutInCell="1" allowOverlap="1">
                <wp:simplePos x="0" y="0"/>
                <wp:positionH relativeFrom="column">
                  <wp:posOffset>-139700</wp:posOffset>
                </wp:positionH>
                <wp:positionV relativeFrom="paragraph">
                  <wp:posOffset>147320</wp:posOffset>
                </wp:positionV>
                <wp:extent cx="5448300" cy="687705"/>
                <wp:effectExtent l="0" t="0" r="0" b="317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687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3E9" w:rsidRPr="00444F23" w:rsidRDefault="005743E9" w:rsidP="00444F23">
                            <w:pPr>
                              <w:spacing w:line="240" w:lineRule="auto"/>
                              <w:jc w:val="right"/>
                              <w:rPr>
                                <w:b/>
                                <w:szCs w:val="24"/>
                                <w:lang w:val="pt-PT"/>
                              </w:rPr>
                            </w:pPr>
                            <w:r w:rsidRPr="00444F23">
                              <w:rPr>
                                <w:b/>
                                <w:szCs w:val="24"/>
                                <w:lang w:val="pt-PT"/>
                              </w:rPr>
                              <w:t>Compania Nationala Aeroporturi Bucuresti</w:t>
                            </w:r>
                          </w:p>
                          <w:p w:rsidR="005743E9" w:rsidRPr="00444F23" w:rsidRDefault="005743E9" w:rsidP="00444F23">
                            <w:pPr>
                              <w:spacing w:line="240" w:lineRule="auto"/>
                              <w:jc w:val="right"/>
                              <w:rPr>
                                <w:szCs w:val="24"/>
                                <w:lang w:val="pt-PT"/>
                              </w:rPr>
                            </w:pPr>
                            <w:r w:rsidRPr="00444F23">
                              <w:rPr>
                                <w:szCs w:val="24"/>
                                <w:lang w:val="pt-PT"/>
                              </w:rPr>
                              <w:t>Aeroportul International Bucuresti Baneasa – Aurel Vlaicu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0.95pt;margin-top:11.6pt;width:429pt;height:5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" filled="f" stroked="f">
                <v:textbox>
                  <w:txbxContent>
                    <w:p w:rsidR="005743E9" w:rsidRPr="00444F23" w:rsidRDefault="005743E9" w:rsidP="00444F23">
                      <w:pPr>
                        <w:spacing w:line="240" w:lineRule="auto"/>
                        <w:jc w:val="right"/>
                        <w:rPr>
                          <w:b/>
                          <w:szCs w:val="24"/>
                          <w:lang w:val="pt-PT"/>
                        </w:rPr>
                      </w:pPr>
                      <w:r w:rsidRPr="00444F23">
                        <w:rPr>
                          <w:b/>
                          <w:szCs w:val="24"/>
                          <w:lang w:val="pt-PT"/>
                        </w:rPr>
                        <w:t>Compania Nationala Aeroporturi Bucuresti</w:t>
                      </w:r>
                    </w:p>
                    <w:p w:rsidR="005743E9" w:rsidRPr="00444F23" w:rsidRDefault="005743E9" w:rsidP="00444F23">
                      <w:pPr>
                        <w:spacing w:line="240" w:lineRule="auto"/>
                        <w:jc w:val="right"/>
                        <w:rPr>
                          <w:szCs w:val="24"/>
                          <w:lang w:val="pt-PT"/>
                        </w:rPr>
                      </w:pPr>
                      <w:r w:rsidRPr="00444F23">
                        <w:rPr>
                          <w:szCs w:val="24"/>
                          <w:lang w:val="pt-PT"/>
                        </w:rPr>
                        <w:t>Aeroportul International Bucuresti Baneasa – Aurel Vlaicu</w:t>
                      </w:r>
                    </w:p>
                  </w:txbxContent>
                </v:textbox>
              </v:shape>
            </w:pict>
          </mc:Fallback>
        </mc:AlternateContent>
      </w:r>
    </w:p>
    <w:p w:rsidR="000A53D1" w:rsidRPr="000A53D1" w:rsidRDefault="000A53D1" w:rsidP="00EA455D">
      <w:pPr>
        <w:ind w:right="22"/>
        <w:jc w:val="both"/>
        <w:rPr>
          <w:color w:val="000000"/>
          <w:sz w:val="48"/>
          <w:szCs w:val="48"/>
          <w:lang w:val="it-IT"/>
        </w:rPr>
      </w:pPr>
    </w:p>
    <w:p w:rsidR="00EA455D" w:rsidRPr="00D205A6" w:rsidRDefault="00D205A6" w:rsidP="00EA455D">
      <w:pPr>
        <w:ind w:right="22"/>
        <w:jc w:val="both"/>
        <w:rPr>
          <w:color w:val="000000"/>
          <w:szCs w:val="24"/>
          <w:lang w:val="it-IT"/>
        </w:rPr>
      </w:pPr>
      <w:r w:rsidRPr="00D205A6">
        <w:rPr>
          <w:color w:val="000000"/>
          <w:szCs w:val="24"/>
          <w:lang w:val="it-IT"/>
        </w:rPr>
        <w:lastRenderedPageBreak/>
        <w:t>CUPRINS</w:t>
      </w:r>
    </w:p>
    <w:p w:rsidR="00C55FB3" w:rsidRPr="00C55FB3" w:rsidRDefault="00822C31">
      <w:pPr>
        <w:pStyle w:val="TOC1"/>
        <w:tabs>
          <w:tab w:val="left" w:pos="480"/>
          <w:tab w:val="right" w:leader="dot" w:pos="9017"/>
        </w:tabs>
        <w:rPr>
          <w:rFonts w:asciiTheme="minorHAnsi" w:eastAsiaTheme="minorEastAsia" w:hAnsiTheme="minorHAnsi" w:cstheme="minorBidi"/>
          <w:b w:val="0"/>
          <w:bCs w:val="0"/>
          <w:caps w:val="0"/>
          <w:noProof/>
          <w:sz w:val="22"/>
          <w:szCs w:val="22"/>
          <w:lang w:val="it-IT" w:eastAsia="en-GB"/>
        </w:rPr>
      </w:pPr>
      <w:r>
        <w:rPr>
          <w:caps w:val="0"/>
          <w:sz w:val="28"/>
          <w:szCs w:val="28"/>
        </w:rPr>
        <w:fldChar w:fldCharType="begin"/>
      </w:r>
      <w:r w:rsidR="005743E9">
        <w:rPr>
          <w:caps w:val="0"/>
          <w:sz w:val="28"/>
          <w:szCs w:val="28"/>
        </w:rPr>
        <w:instrText xml:space="preserve"> TOC \o </w:instrText>
      </w:r>
      <w:r>
        <w:rPr>
          <w:caps w:val="0"/>
          <w:sz w:val="28"/>
          <w:szCs w:val="28"/>
        </w:rPr>
        <w:fldChar w:fldCharType="separate"/>
      </w:r>
      <w:r w:rsidR="00C55FB3">
        <w:rPr>
          <w:noProof/>
        </w:rPr>
        <w:t>1</w:t>
      </w:r>
      <w:r w:rsidR="00C55FB3" w:rsidRPr="00C55FB3">
        <w:rPr>
          <w:rFonts w:asciiTheme="minorHAnsi" w:eastAsiaTheme="minorEastAsia" w:hAnsiTheme="minorHAnsi" w:cstheme="minorBidi"/>
          <w:b w:val="0"/>
          <w:bCs w:val="0"/>
          <w:caps w:val="0"/>
          <w:noProof/>
          <w:sz w:val="22"/>
          <w:szCs w:val="22"/>
          <w:lang w:val="it-IT" w:eastAsia="en-GB"/>
        </w:rPr>
        <w:tab/>
      </w:r>
      <w:r w:rsidR="00C55FB3">
        <w:rPr>
          <w:noProof/>
        </w:rPr>
        <w:t>Prezentare Generala</w:t>
      </w:r>
      <w:r w:rsidR="00C55FB3">
        <w:rPr>
          <w:noProof/>
        </w:rPr>
        <w:tab/>
      </w:r>
      <w:r>
        <w:rPr>
          <w:noProof/>
        </w:rPr>
        <w:fldChar w:fldCharType="begin"/>
      </w:r>
      <w:r w:rsidR="00C55FB3">
        <w:rPr>
          <w:noProof/>
        </w:rPr>
        <w:instrText xml:space="preserve"> PAGEREF _Toc343116397 \h </w:instrText>
      </w:r>
      <w:r>
        <w:rPr>
          <w:noProof/>
        </w:rPr>
      </w:r>
      <w:r>
        <w:rPr>
          <w:noProof/>
        </w:rPr>
        <w:fldChar w:fldCharType="separate"/>
      </w:r>
      <w:r w:rsidR="00C55FB3">
        <w:rPr>
          <w:noProof/>
        </w:rPr>
        <w:t>3</w:t>
      </w:r>
      <w:r>
        <w:rPr>
          <w:noProof/>
        </w:rPr>
        <w:fldChar w:fldCharType="end"/>
      </w:r>
    </w:p>
    <w:p w:rsidR="00C55FB3" w:rsidRPr="00C55FB3" w:rsidRDefault="00C55FB3">
      <w:pPr>
        <w:pStyle w:val="TOC1"/>
        <w:tabs>
          <w:tab w:val="left" w:pos="480"/>
          <w:tab w:val="right" w:leader="dot" w:pos="9017"/>
        </w:tabs>
        <w:rPr>
          <w:rFonts w:asciiTheme="minorHAnsi" w:eastAsiaTheme="minorEastAsia" w:hAnsiTheme="minorHAnsi" w:cstheme="minorBidi"/>
          <w:b w:val="0"/>
          <w:bCs w:val="0"/>
          <w:caps w:val="0"/>
          <w:noProof/>
          <w:sz w:val="22"/>
          <w:szCs w:val="22"/>
          <w:lang w:val="it-IT" w:eastAsia="en-GB"/>
        </w:rPr>
      </w:pPr>
      <w:r>
        <w:rPr>
          <w:noProof/>
        </w:rPr>
        <w:t>2</w:t>
      </w:r>
      <w:r w:rsidRPr="00C55FB3">
        <w:rPr>
          <w:rFonts w:asciiTheme="minorHAnsi" w:eastAsiaTheme="minorEastAsia" w:hAnsiTheme="minorHAnsi" w:cstheme="minorBidi"/>
          <w:b w:val="0"/>
          <w:bCs w:val="0"/>
          <w:caps w:val="0"/>
          <w:noProof/>
          <w:sz w:val="22"/>
          <w:szCs w:val="22"/>
          <w:lang w:val="it-IT" w:eastAsia="en-GB"/>
        </w:rPr>
        <w:tab/>
      </w:r>
      <w:r>
        <w:rPr>
          <w:noProof/>
        </w:rPr>
        <w:t>Definitii</w:t>
      </w:r>
      <w:r>
        <w:rPr>
          <w:noProof/>
        </w:rPr>
        <w:tab/>
      </w:r>
      <w:r w:rsidR="00822C31">
        <w:rPr>
          <w:noProof/>
        </w:rPr>
        <w:fldChar w:fldCharType="begin"/>
      </w:r>
      <w:r>
        <w:rPr>
          <w:noProof/>
        </w:rPr>
        <w:instrText xml:space="preserve"> PAGEREF _Toc343116398 \h </w:instrText>
      </w:r>
      <w:r w:rsidR="00822C31">
        <w:rPr>
          <w:noProof/>
        </w:rPr>
      </w:r>
      <w:r w:rsidR="00822C31">
        <w:rPr>
          <w:noProof/>
        </w:rPr>
        <w:fldChar w:fldCharType="separate"/>
      </w:r>
      <w:r>
        <w:rPr>
          <w:noProof/>
        </w:rPr>
        <w:t>4</w:t>
      </w:r>
      <w:r w:rsidR="00822C31">
        <w:rPr>
          <w:noProof/>
        </w:rPr>
        <w:fldChar w:fldCharType="end"/>
      </w:r>
    </w:p>
    <w:p w:rsidR="00C55FB3" w:rsidRPr="00C55FB3" w:rsidRDefault="00C55FB3">
      <w:pPr>
        <w:pStyle w:val="TOC1"/>
        <w:tabs>
          <w:tab w:val="left" w:pos="480"/>
          <w:tab w:val="right" w:leader="dot" w:pos="9017"/>
        </w:tabs>
        <w:rPr>
          <w:rFonts w:asciiTheme="minorHAnsi" w:eastAsiaTheme="minorEastAsia" w:hAnsiTheme="minorHAnsi" w:cstheme="minorBidi"/>
          <w:b w:val="0"/>
          <w:bCs w:val="0"/>
          <w:caps w:val="0"/>
          <w:noProof/>
          <w:sz w:val="22"/>
          <w:szCs w:val="22"/>
          <w:lang w:val="it-IT" w:eastAsia="en-GB"/>
        </w:rPr>
      </w:pPr>
      <w:r w:rsidRPr="00C55FB3">
        <w:rPr>
          <w:rFonts w:eastAsia="MS Mincho"/>
          <w:noProof/>
          <w:lang w:val="it-IT"/>
        </w:rPr>
        <w:t>3</w:t>
      </w:r>
      <w:r w:rsidRPr="00C55FB3">
        <w:rPr>
          <w:rFonts w:asciiTheme="minorHAnsi" w:eastAsiaTheme="minorEastAsia" w:hAnsiTheme="minorHAnsi" w:cstheme="minorBidi"/>
          <w:b w:val="0"/>
          <w:bCs w:val="0"/>
          <w:caps w:val="0"/>
          <w:noProof/>
          <w:sz w:val="22"/>
          <w:szCs w:val="22"/>
          <w:lang w:val="it-IT" w:eastAsia="en-GB"/>
        </w:rPr>
        <w:tab/>
      </w:r>
      <w:r w:rsidRPr="00C55FB3">
        <w:rPr>
          <w:rFonts w:eastAsia="MS Mincho"/>
          <w:noProof/>
          <w:lang w:val="it-IT"/>
        </w:rPr>
        <w:t>Tipuri de zboruri</w:t>
      </w:r>
      <w:r>
        <w:rPr>
          <w:noProof/>
        </w:rPr>
        <w:tab/>
      </w:r>
      <w:r w:rsidR="00822C31">
        <w:rPr>
          <w:noProof/>
        </w:rPr>
        <w:fldChar w:fldCharType="begin"/>
      </w:r>
      <w:r>
        <w:rPr>
          <w:noProof/>
        </w:rPr>
        <w:instrText xml:space="preserve"> PAGEREF _Toc343116399 \h </w:instrText>
      </w:r>
      <w:r w:rsidR="00822C31">
        <w:rPr>
          <w:noProof/>
        </w:rPr>
      </w:r>
      <w:r w:rsidR="00822C31">
        <w:rPr>
          <w:noProof/>
        </w:rPr>
        <w:fldChar w:fldCharType="separate"/>
      </w:r>
      <w:r>
        <w:rPr>
          <w:noProof/>
        </w:rPr>
        <w:t>5</w:t>
      </w:r>
      <w:r w:rsidR="00822C31">
        <w:rPr>
          <w:noProof/>
        </w:rPr>
        <w:fldChar w:fldCharType="end"/>
      </w:r>
    </w:p>
    <w:p w:rsidR="00C55FB3" w:rsidRPr="00C55FB3" w:rsidRDefault="00C55FB3">
      <w:pPr>
        <w:pStyle w:val="TOC2"/>
        <w:tabs>
          <w:tab w:val="left" w:pos="720"/>
          <w:tab w:val="right" w:leader="dot" w:pos="9017"/>
        </w:tabs>
        <w:rPr>
          <w:rFonts w:asciiTheme="minorHAnsi" w:eastAsiaTheme="minorEastAsia" w:hAnsiTheme="minorHAnsi" w:cstheme="minorBidi"/>
          <w:smallCaps w:val="0"/>
          <w:noProof/>
          <w:sz w:val="22"/>
          <w:szCs w:val="22"/>
          <w:lang w:val="it-IT" w:eastAsia="en-GB"/>
        </w:rPr>
      </w:pPr>
      <w:r w:rsidRPr="00C55FB3">
        <w:rPr>
          <w:noProof/>
          <w:lang w:val="it-IT"/>
        </w:rPr>
        <w:t>3.1</w:t>
      </w:r>
      <w:r w:rsidRPr="00C55FB3">
        <w:rPr>
          <w:rFonts w:asciiTheme="minorHAnsi" w:eastAsiaTheme="minorEastAsia" w:hAnsiTheme="minorHAnsi" w:cstheme="minorBidi"/>
          <w:smallCaps w:val="0"/>
          <w:noProof/>
          <w:sz w:val="22"/>
          <w:szCs w:val="22"/>
          <w:lang w:val="it-IT" w:eastAsia="en-GB"/>
        </w:rPr>
        <w:tab/>
      </w:r>
      <w:r w:rsidRPr="00C55FB3">
        <w:rPr>
          <w:noProof/>
          <w:lang w:val="it-IT"/>
        </w:rPr>
        <w:t>Transport aerian public:</w:t>
      </w:r>
      <w:r>
        <w:rPr>
          <w:noProof/>
        </w:rPr>
        <w:tab/>
      </w:r>
      <w:r w:rsidR="00822C31">
        <w:rPr>
          <w:noProof/>
        </w:rPr>
        <w:fldChar w:fldCharType="begin"/>
      </w:r>
      <w:r>
        <w:rPr>
          <w:noProof/>
        </w:rPr>
        <w:instrText xml:space="preserve"> PAGEREF _Toc343116400 \h </w:instrText>
      </w:r>
      <w:r w:rsidR="00822C31">
        <w:rPr>
          <w:noProof/>
        </w:rPr>
      </w:r>
      <w:r w:rsidR="00822C31">
        <w:rPr>
          <w:noProof/>
        </w:rPr>
        <w:fldChar w:fldCharType="separate"/>
      </w:r>
      <w:r>
        <w:rPr>
          <w:noProof/>
        </w:rPr>
        <w:t>5</w:t>
      </w:r>
      <w:r w:rsidR="00822C31">
        <w:rPr>
          <w:noProof/>
        </w:rPr>
        <w:fldChar w:fldCharType="end"/>
      </w:r>
    </w:p>
    <w:p w:rsidR="00C55FB3" w:rsidRPr="00C55FB3" w:rsidRDefault="00C55FB3">
      <w:pPr>
        <w:pStyle w:val="TOC2"/>
        <w:tabs>
          <w:tab w:val="left" w:pos="720"/>
          <w:tab w:val="right" w:leader="dot" w:pos="9017"/>
        </w:tabs>
        <w:rPr>
          <w:rFonts w:asciiTheme="minorHAnsi" w:eastAsiaTheme="minorEastAsia" w:hAnsiTheme="minorHAnsi" w:cstheme="minorBidi"/>
          <w:smallCaps w:val="0"/>
          <w:noProof/>
          <w:sz w:val="22"/>
          <w:szCs w:val="22"/>
          <w:lang w:val="it-IT" w:eastAsia="en-GB"/>
        </w:rPr>
      </w:pPr>
      <w:r w:rsidRPr="00C55FB3">
        <w:rPr>
          <w:noProof/>
          <w:lang w:val="it-IT"/>
        </w:rPr>
        <w:t>3.2</w:t>
      </w:r>
      <w:r w:rsidRPr="00C55FB3">
        <w:rPr>
          <w:rFonts w:asciiTheme="minorHAnsi" w:eastAsiaTheme="minorEastAsia" w:hAnsiTheme="minorHAnsi" w:cstheme="minorBidi"/>
          <w:smallCaps w:val="0"/>
          <w:noProof/>
          <w:sz w:val="22"/>
          <w:szCs w:val="22"/>
          <w:lang w:val="it-IT" w:eastAsia="en-GB"/>
        </w:rPr>
        <w:tab/>
      </w:r>
      <w:r w:rsidRPr="00C55FB3">
        <w:rPr>
          <w:noProof/>
          <w:lang w:val="it-IT"/>
        </w:rPr>
        <w:t>Aviaţie generală</w:t>
      </w:r>
      <w:r>
        <w:rPr>
          <w:noProof/>
        </w:rPr>
        <w:tab/>
      </w:r>
      <w:r w:rsidR="00822C31">
        <w:rPr>
          <w:noProof/>
        </w:rPr>
        <w:fldChar w:fldCharType="begin"/>
      </w:r>
      <w:r>
        <w:rPr>
          <w:noProof/>
        </w:rPr>
        <w:instrText xml:space="preserve"> PAGEREF _Toc343116401 \h </w:instrText>
      </w:r>
      <w:r w:rsidR="00822C31">
        <w:rPr>
          <w:noProof/>
        </w:rPr>
      </w:r>
      <w:r w:rsidR="00822C31">
        <w:rPr>
          <w:noProof/>
        </w:rPr>
        <w:fldChar w:fldCharType="separate"/>
      </w:r>
      <w:r>
        <w:rPr>
          <w:noProof/>
        </w:rPr>
        <w:t>5</w:t>
      </w:r>
      <w:r w:rsidR="00822C31">
        <w:rPr>
          <w:noProof/>
        </w:rPr>
        <w:fldChar w:fldCharType="end"/>
      </w:r>
    </w:p>
    <w:p w:rsidR="00C55FB3" w:rsidRPr="00C55FB3" w:rsidRDefault="00C55FB3">
      <w:pPr>
        <w:pStyle w:val="TOC2"/>
        <w:tabs>
          <w:tab w:val="left" w:pos="720"/>
          <w:tab w:val="right" w:leader="dot" w:pos="9017"/>
        </w:tabs>
        <w:rPr>
          <w:rFonts w:asciiTheme="minorHAnsi" w:eastAsiaTheme="minorEastAsia" w:hAnsiTheme="minorHAnsi" w:cstheme="minorBidi"/>
          <w:smallCaps w:val="0"/>
          <w:noProof/>
          <w:sz w:val="22"/>
          <w:szCs w:val="22"/>
          <w:lang w:val="it-IT" w:eastAsia="en-GB"/>
        </w:rPr>
      </w:pPr>
      <w:r w:rsidRPr="00C55FB3">
        <w:rPr>
          <w:noProof/>
          <w:lang w:val="it-IT"/>
        </w:rPr>
        <w:t>3.3</w:t>
      </w:r>
      <w:r w:rsidRPr="00C55FB3">
        <w:rPr>
          <w:rFonts w:asciiTheme="minorHAnsi" w:eastAsiaTheme="minorEastAsia" w:hAnsiTheme="minorHAnsi" w:cstheme="minorBidi"/>
          <w:smallCaps w:val="0"/>
          <w:noProof/>
          <w:sz w:val="22"/>
          <w:szCs w:val="22"/>
          <w:lang w:val="it-IT" w:eastAsia="en-GB"/>
        </w:rPr>
        <w:tab/>
      </w:r>
      <w:r w:rsidRPr="00C55FB3">
        <w:rPr>
          <w:noProof/>
          <w:lang w:val="it-IT"/>
        </w:rPr>
        <w:t>Lucru aerian</w:t>
      </w:r>
      <w:r>
        <w:rPr>
          <w:noProof/>
        </w:rPr>
        <w:tab/>
      </w:r>
      <w:r w:rsidR="00822C31">
        <w:rPr>
          <w:noProof/>
        </w:rPr>
        <w:fldChar w:fldCharType="begin"/>
      </w:r>
      <w:r>
        <w:rPr>
          <w:noProof/>
        </w:rPr>
        <w:instrText xml:space="preserve"> PAGEREF _Toc343116402 \h </w:instrText>
      </w:r>
      <w:r w:rsidR="00822C31">
        <w:rPr>
          <w:noProof/>
        </w:rPr>
      </w:r>
      <w:r w:rsidR="00822C31">
        <w:rPr>
          <w:noProof/>
        </w:rPr>
        <w:fldChar w:fldCharType="separate"/>
      </w:r>
      <w:r>
        <w:rPr>
          <w:noProof/>
        </w:rPr>
        <w:t>6</w:t>
      </w:r>
      <w:r w:rsidR="00822C31">
        <w:rPr>
          <w:noProof/>
        </w:rPr>
        <w:fldChar w:fldCharType="end"/>
      </w:r>
    </w:p>
    <w:p w:rsidR="00C55FB3" w:rsidRPr="00C55FB3" w:rsidRDefault="00C55FB3">
      <w:pPr>
        <w:pStyle w:val="TOC2"/>
        <w:tabs>
          <w:tab w:val="left" w:pos="720"/>
          <w:tab w:val="right" w:leader="dot" w:pos="9017"/>
        </w:tabs>
        <w:rPr>
          <w:rFonts w:asciiTheme="minorHAnsi" w:eastAsiaTheme="minorEastAsia" w:hAnsiTheme="minorHAnsi" w:cstheme="minorBidi"/>
          <w:smallCaps w:val="0"/>
          <w:noProof/>
          <w:sz w:val="22"/>
          <w:szCs w:val="22"/>
          <w:lang w:val="it-IT" w:eastAsia="en-GB"/>
        </w:rPr>
      </w:pPr>
      <w:r w:rsidRPr="00C55FB3">
        <w:rPr>
          <w:noProof/>
          <w:lang w:val="it-IT"/>
        </w:rPr>
        <w:t>3.4</w:t>
      </w:r>
      <w:r w:rsidRPr="00C55FB3">
        <w:rPr>
          <w:rFonts w:asciiTheme="minorHAnsi" w:eastAsiaTheme="minorEastAsia" w:hAnsiTheme="minorHAnsi" w:cstheme="minorBidi"/>
          <w:smallCaps w:val="0"/>
          <w:noProof/>
          <w:sz w:val="22"/>
          <w:szCs w:val="22"/>
          <w:lang w:val="it-IT" w:eastAsia="en-GB"/>
        </w:rPr>
        <w:tab/>
      </w:r>
      <w:r w:rsidRPr="00C55FB3">
        <w:rPr>
          <w:noProof/>
          <w:lang w:val="it-IT"/>
        </w:rPr>
        <w:t>Altele</w:t>
      </w:r>
      <w:r>
        <w:rPr>
          <w:noProof/>
        </w:rPr>
        <w:tab/>
      </w:r>
      <w:r w:rsidR="00822C31">
        <w:rPr>
          <w:noProof/>
        </w:rPr>
        <w:fldChar w:fldCharType="begin"/>
      </w:r>
      <w:r>
        <w:rPr>
          <w:noProof/>
        </w:rPr>
        <w:instrText xml:space="preserve"> PAGEREF _Toc343116403 \h </w:instrText>
      </w:r>
      <w:r w:rsidR="00822C31">
        <w:rPr>
          <w:noProof/>
        </w:rPr>
      </w:r>
      <w:r w:rsidR="00822C31">
        <w:rPr>
          <w:noProof/>
        </w:rPr>
        <w:fldChar w:fldCharType="separate"/>
      </w:r>
      <w:r>
        <w:rPr>
          <w:noProof/>
        </w:rPr>
        <w:t>6</w:t>
      </w:r>
      <w:r w:rsidR="00822C31">
        <w:rPr>
          <w:noProof/>
        </w:rPr>
        <w:fldChar w:fldCharType="end"/>
      </w:r>
    </w:p>
    <w:p w:rsidR="00C55FB3" w:rsidRPr="00C55FB3" w:rsidRDefault="00C55FB3">
      <w:pPr>
        <w:pStyle w:val="TOC1"/>
        <w:tabs>
          <w:tab w:val="left" w:pos="480"/>
          <w:tab w:val="right" w:leader="dot" w:pos="9017"/>
        </w:tabs>
        <w:rPr>
          <w:rFonts w:asciiTheme="minorHAnsi" w:eastAsiaTheme="minorEastAsia" w:hAnsiTheme="minorHAnsi" w:cstheme="minorBidi"/>
          <w:b w:val="0"/>
          <w:bCs w:val="0"/>
          <w:caps w:val="0"/>
          <w:noProof/>
          <w:sz w:val="22"/>
          <w:szCs w:val="22"/>
          <w:lang w:val="it-IT" w:eastAsia="en-GB"/>
        </w:rPr>
      </w:pPr>
      <w:r>
        <w:rPr>
          <w:noProof/>
        </w:rPr>
        <w:t>3</w:t>
      </w:r>
      <w:r w:rsidRPr="00C55FB3">
        <w:rPr>
          <w:rFonts w:asciiTheme="minorHAnsi" w:eastAsiaTheme="minorEastAsia" w:hAnsiTheme="minorHAnsi" w:cstheme="minorBidi"/>
          <w:b w:val="0"/>
          <w:bCs w:val="0"/>
          <w:caps w:val="0"/>
          <w:noProof/>
          <w:sz w:val="22"/>
          <w:szCs w:val="22"/>
          <w:lang w:val="it-IT" w:eastAsia="en-GB"/>
        </w:rPr>
        <w:tab/>
      </w:r>
      <w:r>
        <w:rPr>
          <w:noProof/>
        </w:rPr>
        <w:t>Modalităț</w:t>
      </w:r>
      <w:r w:rsidRPr="00CA35D7">
        <w:rPr>
          <w:rFonts w:cs="Swis721 Lt BT"/>
          <w:noProof/>
        </w:rPr>
        <w:t>i de plat</w:t>
      </w:r>
      <w:r>
        <w:rPr>
          <w:noProof/>
        </w:rPr>
        <w:t>ă</w:t>
      </w:r>
      <w:r>
        <w:rPr>
          <w:noProof/>
        </w:rPr>
        <w:tab/>
      </w:r>
      <w:r w:rsidR="00822C31">
        <w:rPr>
          <w:noProof/>
        </w:rPr>
        <w:fldChar w:fldCharType="begin"/>
      </w:r>
      <w:r>
        <w:rPr>
          <w:noProof/>
        </w:rPr>
        <w:instrText xml:space="preserve"> PAGEREF _Toc343116404 \h </w:instrText>
      </w:r>
      <w:r w:rsidR="00822C31">
        <w:rPr>
          <w:noProof/>
        </w:rPr>
      </w:r>
      <w:r w:rsidR="00822C31">
        <w:rPr>
          <w:noProof/>
        </w:rPr>
        <w:fldChar w:fldCharType="separate"/>
      </w:r>
      <w:r>
        <w:rPr>
          <w:noProof/>
        </w:rPr>
        <w:t>7</w:t>
      </w:r>
      <w:r w:rsidR="00822C31">
        <w:rPr>
          <w:noProof/>
        </w:rPr>
        <w:fldChar w:fldCharType="end"/>
      </w:r>
    </w:p>
    <w:p w:rsidR="00C55FB3" w:rsidRPr="00C55FB3" w:rsidRDefault="00C55FB3">
      <w:pPr>
        <w:pStyle w:val="TOC1"/>
        <w:tabs>
          <w:tab w:val="left" w:pos="480"/>
          <w:tab w:val="right" w:leader="dot" w:pos="9017"/>
        </w:tabs>
        <w:rPr>
          <w:rFonts w:asciiTheme="minorHAnsi" w:eastAsiaTheme="minorEastAsia" w:hAnsiTheme="minorHAnsi" w:cstheme="minorBidi"/>
          <w:b w:val="0"/>
          <w:bCs w:val="0"/>
          <w:caps w:val="0"/>
          <w:noProof/>
          <w:sz w:val="22"/>
          <w:szCs w:val="22"/>
          <w:lang w:val="it-IT" w:eastAsia="en-GB"/>
        </w:rPr>
      </w:pPr>
      <w:r>
        <w:rPr>
          <w:noProof/>
        </w:rPr>
        <w:t>5</w:t>
      </w:r>
      <w:r w:rsidRPr="00C55FB3">
        <w:rPr>
          <w:rFonts w:asciiTheme="minorHAnsi" w:eastAsiaTheme="minorEastAsia" w:hAnsiTheme="minorHAnsi" w:cstheme="minorBidi"/>
          <w:b w:val="0"/>
          <w:bCs w:val="0"/>
          <w:caps w:val="0"/>
          <w:noProof/>
          <w:sz w:val="22"/>
          <w:szCs w:val="22"/>
          <w:lang w:val="it-IT" w:eastAsia="en-GB"/>
        </w:rPr>
        <w:tab/>
      </w:r>
      <w:r>
        <w:rPr>
          <w:noProof/>
        </w:rPr>
        <w:t>Taxa pe Valoarea Adaugata (TVA)</w:t>
      </w:r>
      <w:r>
        <w:rPr>
          <w:noProof/>
        </w:rPr>
        <w:tab/>
      </w:r>
      <w:r w:rsidR="00822C31">
        <w:rPr>
          <w:noProof/>
        </w:rPr>
        <w:fldChar w:fldCharType="begin"/>
      </w:r>
      <w:r>
        <w:rPr>
          <w:noProof/>
        </w:rPr>
        <w:instrText xml:space="preserve"> PAGEREF _Toc343116405 \h </w:instrText>
      </w:r>
      <w:r w:rsidR="00822C31">
        <w:rPr>
          <w:noProof/>
        </w:rPr>
      </w:r>
      <w:r w:rsidR="00822C31">
        <w:rPr>
          <w:noProof/>
        </w:rPr>
        <w:fldChar w:fldCharType="separate"/>
      </w:r>
      <w:r>
        <w:rPr>
          <w:noProof/>
        </w:rPr>
        <w:t>9</w:t>
      </w:r>
      <w:r w:rsidR="00822C31">
        <w:rPr>
          <w:noProof/>
        </w:rPr>
        <w:fldChar w:fldCharType="end"/>
      </w:r>
    </w:p>
    <w:p w:rsidR="00C55FB3" w:rsidRPr="00C55FB3" w:rsidRDefault="00C55FB3">
      <w:pPr>
        <w:pStyle w:val="TOC1"/>
        <w:tabs>
          <w:tab w:val="left" w:pos="480"/>
          <w:tab w:val="right" w:leader="dot" w:pos="9017"/>
        </w:tabs>
        <w:rPr>
          <w:rFonts w:asciiTheme="minorHAnsi" w:eastAsiaTheme="minorEastAsia" w:hAnsiTheme="minorHAnsi" w:cstheme="minorBidi"/>
          <w:b w:val="0"/>
          <w:bCs w:val="0"/>
          <w:caps w:val="0"/>
          <w:noProof/>
          <w:sz w:val="22"/>
          <w:szCs w:val="22"/>
          <w:lang w:val="pt-PT" w:eastAsia="en-GB"/>
        </w:rPr>
      </w:pPr>
      <w:r>
        <w:rPr>
          <w:noProof/>
        </w:rPr>
        <w:t>6</w:t>
      </w:r>
      <w:r w:rsidRPr="00C55FB3">
        <w:rPr>
          <w:rFonts w:asciiTheme="minorHAnsi" w:eastAsiaTheme="minorEastAsia" w:hAnsiTheme="minorHAnsi" w:cstheme="minorBidi"/>
          <w:b w:val="0"/>
          <w:bCs w:val="0"/>
          <w:caps w:val="0"/>
          <w:noProof/>
          <w:sz w:val="22"/>
          <w:szCs w:val="22"/>
          <w:lang w:val="pt-PT" w:eastAsia="en-GB"/>
        </w:rPr>
        <w:tab/>
      </w:r>
      <w:r>
        <w:rPr>
          <w:noProof/>
        </w:rPr>
        <w:t>Scutirea de la plata tarifelor aeroportuare</w:t>
      </w:r>
      <w:r>
        <w:rPr>
          <w:noProof/>
        </w:rPr>
        <w:tab/>
      </w:r>
      <w:r w:rsidR="00822C31">
        <w:rPr>
          <w:noProof/>
        </w:rPr>
        <w:fldChar w:fldCharType="begin"/>
      </w:r>
      <w:r>
        <w:rPr>
          <w:noProof/>
        </w:rPr>
        <w:instrText xml:space="preserve"> PAGEREF _Toc343116406 \h </w:instrText>
      </w:r>
      <w:r w:rsidR="00822C31">
        <w:rPr>
          <w:noProof/>
        </w:rPr>
      </w:r>
      <w:r w:rsidR="00822C31">
        <w:rPr>
          <w:noProof/>
        </w:rPr>
        <w:fldChar w:fldCharType="separate"/>
      </w:r>
      <w:r>
        <w:rPr>
          <w:noProof/>
        </w:rPr>
        <w:t>10</w:t>
      </w:r>
      <w:r w:rsidR="00822C31">
        <w:rPr>
          <w:noProof/>
        </w:rPr>
        <w:fldChar w:fldCharType="end"/>
      </w:r>
    </w:p>
    <w:p w:rsidR="00C55FB3" w:rsidRPr="00C55FB3" w:rsidRDefault="00C55FB3">
      <w:pPr>
        <w:pStyle w:val="TOC1"/>
        <w:tabs>
          <w:tab w:val="right" w:leader="dot" w:pos="9017"/>
        </w:tabs>
        <w:rPr>
          <w:rFonts w:asciiTheme="minorHAnsi" w:eastAsiaTheme="minorEastAsia" w:hAnsiTheme="minorHAnsi" w:cstheme="minorBidi"/>
          <w:b w:val="0"/>
          <w:bCs w:val="0"/>
          <w:caps w:val="0"/>
          <w:noProof/>
          <w:sz w:val="22"/>
          <w:szCs w:val="22"/>
          <w:lang w:val="pt-PT" w:eastAsia="en-GB"/>
        </w:rPr>
      </w:pPr>
      <w:r w:rsidRPr="00CA35D7">
        <w:rPr>
          <w:rFonts w:eastAsia="Calibri"/>
          <w:noProof/>
        </w:rPr>
        <w:t>7 Tarife Aeronautice</w:t>
      </w:r>
      <w:r>
        <w:rPr>
          <w:noProof/>
        </w:rPr>
        <w:tab/>
      </w:r>
      <w:r w:rsidR="00822C31">
        <w:rPr>
          <w:noProof/>
        </w:rPr>
        <w:fldChar w:fldCharType="begin"/>
      </w:r>
      <w:r>
        <w:rPr>
          <w:noProof/>
        </w:rPr>
        <w:instrText xml:space="preserve"> PAGEREF _Toc343116407 \h </w:instrText>
      </w:r>
      <w:r w:rsidR="00822C31">
        <w:rPr>
          <w:noProof/>
        </w:rPr>
      </w:r>
      <w:r w:rsidR="00822C31">
        <w:rPr>
          <w:noProof/>
        </w:rPr>
        <w:fldChar w:fldCharType="separate"/>
      </w:r>
      <w:r>
        <w:rPr>
          <w:noProof/>
        </w:rPr>
        <w:t>11</w:t>
      </w:r>
      <w:r w:rsidR="00822C31">
        <w:rPr>
          <w:noProof/>
        </w:rPr>
        <w:fldChar w:fldCharType="end"/>
      </w:r>
    </w:p>
    <w:p w:rsidR="00C55FB3" w:rsidRPr="00C55FB3" w:rsidRDefault="00C55FB3">
      <w:pPr>
        <w:pStyle w:val="TOC2"/>
        <w:tabs>
          <w:tab w:val="left" w:pos="720"/>
          <w:tab w:val="right" w:leader="dot" w:pos="9017"/>
        </w:tabs>
        <w:rPr>
          <w:rFonts w:asciiTheme="minorHAnsi" w:eastAsiaTheme="minorEastAsia" w:hAnsiTheme="minorHAnsi" w:cstheme="minorBidi"/>
          <w:smallCaps w:val="0"/>
          <w:noProof/>
          <w:sz w:val="22"/>
          <w:szCs w:val="22"/>
          <w:lang w:val="pt-PT" w:eastAsia="en-GB"/>
        </w:rPr>
      </w:pPr>
      <w:r>
        <w:rPr>
          <w:noProof/>
        </w:rPr>
        <w:t>7.1</w:t>
      </w:r>
      <w:r w:rsidRPr="00C55FB3">
        <w:rPr>
          <w:rFonts w:asciiTheme="minorHAnsi" w:eastAsiaTheme="minorEastAsia" w:hAnsiTheme="minorHAnsi" w:cstheme="minorBidi"/>
          <w:smallCaps w:val="0"/>
          <w:noProof/>
          <w:sz w:val="22"/>
          <w:szCs w:val="22"/>
          <w:lang w:val="pt-PT" w:eastAsia="en-GB"/>
        </w:rPr>
        <w:tab/>
      </w:r>
      <w:r>
        <w:rPr>
          <w:noProof/>
        </w:rPr>
        <w:t>Tarif aterizare</w:t>
      </w:r>
      <w:r>
        <w:rPr>
          <w:noProof/>
        </w:rPr>
        <w:tab/>
      </w:r>
      <w:r w:rsidR="00822C31">
        <w:rPr>
          <w:noProof/>
        </w:rPr>
        <w:fldChar w:fldCharType="begin"/>
      </w:r>
      <w:r>
        <w:rPr>
          <w:noProof/>
        </w:rPr>
        <w:instrText xml:space="preserve"> PAGEREF _Toc343116408 \h </w:instrText>
      </w:r>
      <w:r w:rsidR="00822C31">
        <w:rPr>
          <w:noProof/>
        </w:rPr>
      </w:r>
      <w:r w:rsidR="00822C31">
        <w:rPr>
          <w:noProof/>
        </w:rPr>
        <w:fldChar w:fldCharType="separate"/>
      </w:r>
      <w:r>
        <w:rPr>
          <w:noProof/>
        </w:rPr>
        <w:t>11</w:t>
      </w:r>
      <w:r w:rsidR="00822C31">
        <w:rPr>
          <w:noProof/>
        </w:rPr>
        <w:fldChar w:fldCharType="end"/>
      </w:r>
    </w:p>
    <w:p w:rsidR="00C55FB3" w:rsidRPr="00C55FB3" w:rsidRDefault="00C55FB3">
      <w:pPr>
        <w:pStyle w:val="TOC2"/>
        <w:tabs>
          <w:tab w:val="left" w:pos="720"/>
          <w:tab w:val="right" w:leader="dot" w:pos="9017"/>
        </w:tabs>
        <w:rPr>
          <w:rFonts w:asciiTheme="minorHAnsi" w:eastAsiaTheme="minorEastAsia" w:hAnsiTheme="minorHAnsi" w:cstheme="minorBidi"/>
          <w:smallCaps w:val="0"/>
          <w:noProof/>
          <w:sz w:val="22"/>
          <w:szCs w:val="22"/>
          <w:lang w:val="pt-PT" w:eastAsia="en-GB"/>
        </w:rPr>
      </w:pPr>
      <w:r>
        <w:rPr>
          <w:noProof/>
        </w:rPr>
        <w:t>7.2</w:t>
      </w:r>
      <w:r w:rsidRPr="00C55FB3">
        <w:rPr>
          <w:rFonts w:asciiTheme="minorHAnsi" w:eastAsiaTheme="minorEastAsia" w:hAnsiTheme="minorHAnsi" w:cstheme="minorBidi"/>
          <w:smallCaps w:val="0"/>
          <w:noProof/>
          <w:sz w:val="22"/>
          <w:szCs w:val="22"/>
          <w:lang w:val="pt-PT" w:eastAsia="en-GB"/>
        </w:rPr>
        <w:tab/>
      </w:r>
      <w:r>
        <w:rPr>
          <w:noProof/>
        </w:rPr>
        <w:t>Tariful de iluminat</w:t>
      </w:r>
      <w:r>
        <w:rPr>
          <w:noProof/>
        </w:rPr>
        <w:tab/>
      </w:r>
      <w:r w:rsidR="00822C31">
        <w:rPr>
          <w:noProof/>
        </w:rPr>
        <w:fldChar w:fldCharType="begin"/>
      </w:r>
      <w:r>
        <w:rPr>
          <w:noProof/>
        </w:rPr>
        <w:instrText xml:space="preserve"> PAGEREF _Toc343116409 \h </w:instrText>
      </w:r>
      <w:r w:rsidR="00822C31">
        <w:rPr>
          <w:noProof/>
        </w:rPr>
      </w:r>
      <w:r w:rsidR="00822C31">
        <w:rPr>
          <w:noProof/>
        </w:rPr>
        <w:fldChar w:fldCharType="separate"/>
      </w:r>
      <w:r>
        <w:rPr>
          <w:noProof/>
        </w:rPr>
        <w:t>12</w:t>
      </w:r>
      <w:r w:rsidR="00822C31">
        <w:rPr>
          <w:noProof/>
        </w:rPr>
        <w:fldChar w:fldCharType="end"/>
      </w:r>
    </w:p>
    <w:p w:rsidR="00C55FB3" w:rsidRPr="00C55FB3" w:rsidRDefault="00C55FB3">
      <w:pPr>
        <w:pStyle w:val="TOC2"/>
        <w:tabs>
          <w:tab w:val="left" w:pos="720"/>
          <w:tab w:val="right" w:leader="dot" w:pos="9017"/>
        </w:tabs>
        <w:rPr>
          <w:rFonts w:asciiTheme="minorHAnsi" w:eastAsiaTheme="minorEastAsia" w:hAnsiTheme="minorHAnsi" w:cstheme="minorBidi"/>
          <w:smallCaps w:val="0"/>
          <w:noProof/>
          <w:sz w:val="22"/>
          <w:szCs w:val="22"/>
          <w:lang w:val="pt-PT" w:eastAsia="en-GB"/>
        </w:rPr>
      </w:pPr>
      <w:r>
        <w:rPr>
          <w:noProof/>
        </w:rPr>
        <w:t>7.3</w:t>
      </w:r>
      <w:r w:rsidRPr="00C55FB3">
        <w:rPr>
          <w:rFonts w:asciiTheme="minorHAnsi" w:eastAsiaTheme="minorEastAsia" w:hAnsiTheme="minorHAnsi" w:cstheme="minorBidi"/>
          <w:smallCaps w:val="0"/>
          <w:noProof/>
          <w:sz w:val="22"/>
          <w:szCs w:val="22"/>
          <w:lang w:val="pt-PT" w:eastAsia="en-GB"/>
        </w:rPr>
        <w:tab/>
      </w:r>
      <w:r>
        <w:rPr>
          <w:noProof/>
        </w:rPr>
        <w:t>Tariful de staționare</w:t>
      </w:r>
      <w:r>
        <w:rPr>
          <w:noProof/>
        </w:rPr>
        <w:tab/>
      </w:r>
      <w:r w:rsidR="00822C31">
        <w:rPr>
          <w:noProof/>
        </w:rPr>
        <w:fldChar w:fldCharType="begin"/>
      </w:r>
      <w:r>
        <w:rPr>
          <w:noProof/>
        </w:rPr>
        <w:instrText xml:space="preserve"> PAGEREF _Toc343116410 \h </w:instrText>
      </w:r>
      <w:r w:rsidR="00822C31">
        <w:rPr>
          <w:noProof/>
        </w:rPr>
      </w:r>
      <w:r w:rsidR="00822C31">
        <w:rPr>
          <w:noProof/>
        </w:rPr>
        <w:fldChar w:fldCharType="separate"/>
      </w:r>
      <w:r>
        <w:rPr>
          <w:noProof/>
        </w:rPr>
        <w:t>12</w:t>
      </w:r>
      <w:r w:rsidR="00822C31">
        <w:rPr>
          <w:noProof/>
        </w:rPr>
        <w:fldChar w:fldCharType="end"/>
      </w:r>
    </w:p>
    <w:p w:rsidR="00C55FB3" w:rsidRPr="00C55FB3" w:rsidRDefault="00C55FB3">
      <w:pPr>
        <w:pStyle w:val="TOC2"/>
        <w:tabs>
          <w:tab w:val="left" w:pos="720"/>
          <w:tab w:val="right" w:leader="dot" w:pos="9017"/>
        </w:tabs>
        <w:rPr>
          <w:rFonts w:asciiTheme="minorHAnsi" w:eastAsiaTheme="minorEastAsia" w:hAnsiTheme="minorHAnsi" w:cstheme="minorBidi"/>
          <w:smallCaps w:val="0"/>
          <w:noProof/>
          <w:sz w:val="22"/>
          <w:szCs w:val="22"/>
          <w:lang w:val="pt-PT" w:eastAsia="en-GB"/>
        </w:rPr>
      </w:pPr>
      <w:r>
        <w:rPr>
          <w:noProof/>
        </w:rPr>
        <w:t>7.4</w:t>
      </w:r>
      <w:r w:rsidRPr="00C55FB3">
        <w:rPr>
          <w:rFonts w:asciiTheme="minorHAnsi" w:eastAsiaTheme="minorEastAsia" w:hAnsiTheme="minorHAnsi" w:cstheme="minorBidi"/>
          <w:smallCaps w:val="0"/>
          <w:noProof/>
          <w:sz w:val="22"/>
          <w:szCs w:val="22"/>
          <w:lang w:val="pt-PT" w:eastAsia="en-GB"/>
        </w:rPr>
        <w:tab/>
      </w:r>
      <w:r>
        <w:rPr>
          <w:noProof/>
        </w:rPr>
        <w:t>Tariful de pasager pentru utilizarea Terminalului A sau B</w:t>
      </w:r>
      <w:r>
        <w:rPr>
          <w:noProof/>
        </w:rPr>
        <w:tab/>
      </w:r>
      <w:r w:rsidR="00822C31">
        <w:rPr>
          <w:noProof/>
        </w:rPr>
        <w:fldChar w:fldCharType="begin"/>
      </w:r>
      <w:r>
        <w:rPr>
          <w:noProof/>
        </w:rPr>
        <w:instrText xml:space="preserve"> PAGEREF _Toc343116411 \h </w:instrText>
      </w:r>
      <w:r w:rsidR="00822C31">
        <w:rPr>
          <w:noProof/>
        </w:rPr>
      </w:r>
      <w:r w:rsidR="00822C31">
        <w:rPr>
          <w:noProof/>
        </w:rPr>
        <w:fldChar w:fldCharType="separate"/>
      </w:r>
      <w:r>
        <w:rPr>
          <w:noProof/>
        </w:rPr>
        <w:t>13</w:t>
      </w:r>
      <w:r w:rsidR="00822C31">
        <w:rPr>
          <w:noProof/>
        </w:rPr>
        <w:fldChar w:fldCharType="end"/>
      </w:r>
    </w:p>
    <w:p w:rsidR="00C55FB3" w:rsidRPr="00C55FB3" w:rsidRDefault="00C55FB3">
      <w:pPr>
        <w:pStyle w:val="TOC2"/>
        <w:tabs>
          <w:tab w:val="left" w:pos="720"/>
          <w:tab w:val="right" w:leader="dot" w:pos="9017"/>
        </w:tabs>
        <w:rPr>
          <w:rFonts w:asciiTheme="minorHAnsi" w:eastAsiaTheme="minorEastAsia" w:hAnsiTheme="minorHAnsi" w:cstheme="minorBidi"/>
          <w:smallCaps w:val="0"/>
          <w:noProof/>
          <w:sz w:val="22"/>
          <w:szCs w:val="22"/>
          <w:lang w:val="pt-PT" w:eastAsia="en-GB"/>
        </w:rPr>
      </w:pPr>
      <w:r>
        <w:rPr>
          <w:noProof/>
        </w:rPr>
        <w:t>7.5</w:t>
      </w:r>
      <w:r w:rsidRPr="00C55FB3">
        <w:rPr>
          <w:rFonts w:asciiTheme="minorHAnsi" w:eastAsiaTheme="minorEastAsia" w:hAnsiTheme="minorHAnsi" w:cstheme="minorBidi"/>
          <w:smallCaps w:val="0"/>
          <w:noProof/>
          <w:sz w:val="22"/>
          <w:szCs w:val="22"/>
          <w:lang w:val="pt-PT" w:eastAsia="en-GB"/>
        </w:rPr>
        <w:tab/>
      </w:r>
      <w:r>
        <w:rPr>
          <w:noProof/>
        </w:rPr>
        <w:t>Tariful de pasager pentru utilizarea Terminalului corp C</w:t>
      </w:r>
      <w:r>
        <w:rPr>
          <w:noProof/>
        </w:rPr>
        <w:tab/>
      </w:r>
      <w:r w:rsidR="00822C31">
        <w:rPr>
          <w:noProof/>
        </w:rPr>
        <w:fldChar w:fldCharType="begin"/>
      </w:r>
      <w:r>
        <w:rPr>
          <w:noProof/>
        </w:rPr>
        <w:instrText xml:space="preserve"> PAGEREF _Toc343116412 \h </w:instrText>
      </w:r>
      <w:r w:rsidR="00822C31">
        <w:rPr>
          <w:noProof/>
        </w:rPr>
      </w:r>
      <w:r w:rsidR="00822C31">
        <w:rPr>
          <w:noProof/>
        </w:rPr>
        <w:fldChar w:fldCharType="separate"/>
      </w:r>
      <w:r>
        <w:rPr>
          <w:noProof/>
        </w:rPr>
        <w:t>13</w:t>
      </w:r>
      <w:r w:rsidR="00822C31">
        <w:rPr>
          <w:noProof/>
        </w:rPr>
        <w:fldChar w:fldCharType="end"/>
      </w:r>
    </w:p>
    <w:p w:rsidR="00C55FB3" w:rsidRPr="00C55FB3" w:rsidRDefault="00C55FB3">
      <w:pPr>
        <w:pStyle w:val="TOC2"/>
        <w:tabs>
          <w:tab w:val="left" w:pos="720"/>
          <w:tab w:val="right" w:leader="dot" w:pos="9017"/>
        </w:tabs>
        <w:rPr>
          <w:rFonts w:asciiTheme="minorHAnsi" w:eastAsiaTheme="minorEastAsia" w:hAnsiTheme="minorHAnsi" w:cstheme="minorBidi"/>
          <w:smallCaps w:val="0"/>
          <w:noProof/>
          <w:sz w:val="22"/>
          <w:szCs w:val="22"/>
          <w:lang w:val="pt-PT" w:eastAsia="en-GB"/>
        </w:rPr>
      </w:pPr>
      <w:r>
        <w:rPr>
          <w:noProof/>
        </w:rPr>
        <w:t>7.6</w:t>
      </w:r>
      <w:r w:rsidRPr="00C55FB3">
        <w:rPr>
          <w:rFonts w:asciiTheme="minorHAnsi" w:eastAsiaTheme="minorEastAsia" w:hAnsiTheme="minorHAnsi" w:cstheme="minorBidi"/>
          <w:smallCaps w:val="0"/>
          <w:noProof/>
          <w:sz w:val="22"/>
          <w:szCs w:val="22"/>
          <w:lang w:val="pt-PT" w:eastAsia="en-GB"/>
        </w:rPr>
        <w:tab/>
      </w:r>
      <w:r>
        <w:rPr>
          <w:noProof/>
        </w:rPr>
        <w:t>Tariful de protocol</w:t>
      </w:r>
      <w:r>
        <w:rPr>
          <w:noProof/>
        </w:rPr>
        <w:tab/>
      </w:r>
      <w:r w:rsidR="00822C31">
        <w:rPr>
          <w:noProof/>
        </w:rPr>
        <w:fldChar w:fldCharType="begin"/>
      </w:r>
      <w:r>
        <w:rPr>
          <w:noProof/>
        </w:rPr>
        <w:instrText xml:space="preserve"> PAGEREF _Toc343116413 \h </w:instrText>
      </w:r>
      <w:r w:rsidR="00822C31">
        <w:rPr>
          <w:noProof/>
        </w:rPr>
      </w:r>
      <w:r w:rsidR="00822C31">
        <w:rPr>
          <w:noProof/>
        </w:rPr>
        <w:fldChar w:fldCharType="separate"/>
      </w:r>
      <w:r>
        <w:rPr>
          <w:noProof/>
        </w:rPr>
        <w:t>13</w:t>
      </w:r>
      <w:r w:rsidR="00822C31">
        <w:rPr>
          <w:noProof/>
        </w:rPr>
        <w:fldChar w:fldCharType="end"/>
      </w:r>
    </w:p>
    <w:p w:rsidR="00C55FB3" w:rsidRPr="00C55FB3" w:rsidRDefault="00C55FB3">
      <w:pPr>
        <w:pStyle w:val="TOC2"/>
        <w:tabs>
          <w:tab w:val="left" w:pos="720"/>
          <w:tab w:val="right" w:leader="dot" w:pos="9017"/>
        </w:tabs>
        <w:rPr>
          <w:rFonts w:asciiTheme="minorHAnsi" w:eastAsiaTheme="minorEastAsia" w:hAnsiTheme="minorHAnsi" w:cstheme="minorBidi"/>
          <w:smallCaps w:val="0"/>
          <w:noProof/>
          <w:sz w:val="22"/>
          <w:szCs w:val="22"/>
          <w:lang w:val="pt-PT" w:eastAsia="en-GB"/>
        </w:rPr>
      </w:pPr>
      <w:r>
        <w:rPr>
          <w:noProof/>
        </w:rPr>
        <w:t>7.7</w:t>
      </w:r>
      <w:r w:rsidRPr="00C55FB3">
        <w:rPr>
          <w:rFonts w:asciiTheme="minorHAnsi" w:eastAsiaTheme="minorEastAsia" w:hAnsiTheme="minorHAnsi" w:cstheme="minorBidi"/>
          <w:smallCaps w:val="0"/>
          <w:noProof/>
          <w:sz w:val="22"/>
          <w:szCs w:val="22"/>
          <w:lang w:val="pt-PT" w:eastAsia="en-GB"/>
        </w:rPr>
        <w:tab/>
      </w:r>
      <w:r>
        <w:rPr>
          <w:noProof/>
        </w:rPr>
        <w:t>Tarif pentru utilizarea punctului de control acces PCA1</w:t>
      </w:r>
      <w:r>
        <w:rPr>
          <w:noProof/>
        </w:rPr>
        <w:tab/>
      </w:r>
      <w:r w:rsidR="00822C31">
        <w:rPr>
          <w:noProof/>
        </w:rPr>
        <w:fldChar w:fldCharType="begin"/>
      </w:r>
      <w:r>
        <w:rPr>
          <w:noProof/>
        </w:rPr>
        <w:instrText xml:space="preserve"> PAGEREF _Toc343116414 \h </w:instrText>
      </w:r>
      <w:r w:rsidR="00822C31">
        <w:rPr>
          <w:noProof/>
        </w:rPr>
      </w:r>
      <w:r w:rsidR="00822C31">
        <w:rPr>
          <w:noProof/>
        </w:rPr>
        <w:fldChar w:fldCharType="separate"/>
      </w:r>
      <w:r>
        <w:rPr>
          <w:noProof/>
        </w:rPr>
        <w:t>13</w:t>
      </w:r>
      <w:r w:rsidR="00822C31">
        <w:rPr>
          <w:noProof/>
        </w:rPr>
        <w:fldChar w:fldCharType="end"/>
      </w:r>
    </w:p>
    <w:p w:rsidR="00C55FB3" w:rsidRDefault="00C55FB3">
      <w:pPr>
        <w:pStyle w:val="TOC2"/>
        <w:tabs>
          <w:tab w:val="left" w:pos="720"/>
          <w:tab w:val="right" w:leader="dot" w:pos="9017"/>
        </w:tabs>
        <w:rPr>
          <w:rFonts w:asciiTheme="minorHAnsi" w:eastAsiaTheme="minorEastAsia" w:hAnsiTheme="minorHAnsi" w:cstheme="minorBidi"/>
          <w:smallCaps w:val="0"/>
          <w:noProof/>
          <w:sz w:val="22"/>
          <w:szCs w:val="22"/>
          <w:lang w:val="en-GB" w:eastAsia="en-GB"/>
        </w:rPr>
      </w:pPr>
      <w:r>
        <w:rPr>
          <w:noProof/>
        </w:rPr>
        <w:t>7.8</w:t>
      </w:r>
      <w:r>
        <w:rPr>
          <w:rFonts w:asciiTheme="minorHAnsi" w:eastAsiaTheme="minorEastAsia" w:hAnsiTheme="minorHAnsi" w:cstheme="minorBidi"/>
          <w:smallCaps w:val="0"/>
          <w:noProof/>
          <w:sz w:val="22"/>
          <w:szCs w:val="22"/>
          <w:lang w:val="en-GB" w:eastAsia="en-GB"/>
        </w:rPr>
        <w:tab/>
      </w:r>
      <w:r>
        <w:rPr>
          <w:noProof/>
        </w:rPr>
        <w:t>Tarif însoțire Follow-Me</w:t>
      </w:r>
      <w:r>
        <w:rPr>
          <w:noProof/>
        </w:rPr>
        <w:tab/>
      </w:r>
      <w:r w:rsidR="00822C31">
        <w:rPr>
          <w:noProof/>
        </w:rPr>
        <w:fldChar w:fldCharType="begin"/>
      </w:r>
      <w:r>
        <w:rPr>
          <w:noProof/>
        </w:rPr>
        <w:instrText xml:space="preserve"> PAGEREF _Toc343116415 \h </w:instrText>
      </w:r>
      <w:r w:rsidR="00822C31">
        <w:rPr>
          <w:noProof/>
        </w:rPr>
      </w:r>
      <w:r w:rsidR="00822C31">
        <w:rPr>
          <w:noProof/>
        </w:rPr>
        <w:fldChar w:fldCharType="separate"/>
      </w:r>
      <w:r>
        <w:rPr>
          <w:noProof/>
        </w:rPr>
        <w:t>14</w:t>
      </w:r>
      <w:r w:rsidR="00822C31">
        <w:rPr>
          <w:noProof/>
        </w:rPr>
        <w:fldChar w:fldCharType="end"/>
      </w:r>
    </w:p>
    <w:p w:rsidR="00C55FB3" w:rsidRDefault="00C55FB3">
      <w:pPr>
        <w:pStyle w:val="TOC2"/>
        <w:tabs>
          <w:tab w:val="left" w:pos="720"/>
          <w:tab w:val="right" w:leader="dot" w:pos="9017"/>
        </w:tabs>
        <w:rPr>
          <w:rFonts w:asciiTheme="minorHAnsi" w:eastAsiaTheme="minorEastAsia" w:hAnsiTheme="minorHAnsi" w:cstheme="minorBidi"/>
          <w:smallCaps w:val="0"/>
          <w:noProof/>
          <w:sz w:val="22"/>
          <w:szCs w:val="22"/>
          <w:lang w:val="en-GB" w:eastAsia="en-GB"/>
        </w:rPr>
      </w:pPr>
      <w:r>
        <w:rPr>
          <w:noProof/>
        </w:rPr>
        <w:t>7.9</w:t>
      </w:r>
      <w:r>
        <w:rPr>
          <w:rFonts w:asciiTheme="minorHAnsi" w:eastAsiaTheme="minorEastAsia" w:hAnsiTheme="minorHAnsi" w:cstheme="minorBidi"/>
          <w:smallCaps w:val="0"/>
          <w:noProof/>
          <w:sz w:val="22"/>
          <w:szCs w:val="22"/>
          <w:lang w:val="en-GB" w:eastAsia="en-GB"/>
        </w:rPr>
        <w:tab/>
      </w:r>
      <w:r>
        <w:rPr>
          <w:noProof/>
        </w:rPr>
        <w:t>Tarif asistență PSI</w:t>
      </w:r>
      <w:r>
        <w:rPr>
          <w:noProof/>
        </w:rPr>
        <w:tab/>
      </w:r>
      <w:r w:rsidR="00822C31">
        <w:rPr>
          <w:noProof/>
        </w:rPr>
        <w:fldChar w:fldCharType="begin"/>
      </w:r>
      <w:r>
        <w:rPr>
          <w:noProof/>
        </w:rPr>
        <w:instrText xml:space="preserve"> PAGEREF _Toc343116416 \h </w:instrText>
      </w:r>
      <w:r w:rsidR="00822C31">
        <w:rPr>
          <w:noProof/>
        </w:rPr>
      </w:r>
      <w:r w:rsidR="00822C31">
        <w:rPr>
          <w:noProof/>
        </w:rPr>
        <w:fldChar w:fldCharType="separate"/>
      </w:r>
      <w:r>
        <w:rPr>
          <w:noProof/>
        </w:rPr>
        <w:t>14</w:t>
      </w:r>
      <w:r w:rsidR="00822C31">
        <w:rPr>
          <w:noProof/>
        </w:rPr>
        <w:fldChar w:fldCharType="end"/>
      </w:r>
    </w:p>
    <w:p w:rsidR="00C55FB3" w:rsidRPr="00C55FB3" w:rsidRDefault="00C55FB3">
      <w:pPr>
        <w:pStyle w:val="TOC2"/>
        <w:tabs>
          <w:tab w:val="left" w:pos="960"/>
          <w:tab w:val="right" w:leader="dot" w:pos="9017"/>
        </w:tabs>
        <w:rPr>
          <w:rFonts w:asciiTheme="minorHAnsi" w:eastAsiaTheme="minorEastAsia" w:hAnsiTheme="minorHAnsi" w:cstheme="minorBidi"/>
          <w:smallCaps w:val="0"/>
          <w:noProof/>
          <w:sz w:val="22"/>
          <w:szCs w:val="22"/>
          <w:lang w:val="pt-PT" w:eastAsia="en-GB"/>
        </w:rPr>
      </w:pPr>
      <w:r>
        <w:rPr>
          <w:noProof/>
        </w:rPr>
        <w:t>7.10</w:t>
      </w:r>
      <w:r w:rsidRPr="00C55FB3">
        <w:rPr>
          <w:rFonts w:asciiTheme="minorHAnsi" w:eastAsiaTheme="minorEastAsia" w:hAnsiTheme="minorHAnsi" w:cstheme="minorBidi"/>
          <w:smallCaps w:val="0"/>
          <w:noProof/>
          <w:sz w:val="22"/>
          <w:szCs w:val="22"/>
          <w:lang w:val="pt-PT" w:eastAsia="en-GB"/>
        </w:rPr>
        <w:tab/>
      </w:r>
      <w:r>
        <w:rPr>
          <w:noProof/>
        </w:rPr>
        <w:t>Tarif tractare</w:t>
      </w:r>
      <w:r>
        <w:rPr>
          <w:noProof/>
        </w:rPr>
        <w:tab/>
      </w:r>
      <w:r w:rsidR="00822C31">
        <w:rPr>
          <w:noProof/>
        </w:rPr>
        <w:fldChar w:fldCharType="begin"/>
      </w:r>
      <w:r>
        <w:rPr>
          <w:noProof/>
        </w:rPr>
        <w:instrText xml:space="preserve"> PAGEREF _Toc343116417 \h </w:instrText>
      </w:r>
      <w:r w:rsidR="00822C31">
        <w:rPr>
          <w:noProof/>
        </w:rPr>
      </w:r>
      <w:r w:rsidR="00822C31">
        <w:rPr>
          <w:noProof/>
        </w:rPr>
        <w:fldChar w:fldCharType="separate"/>
      </w:r>
      <w:r>
        <w:rPr>
          <w:noProof/>
        </w:rPr>
        <w:t>14</w:t>
      </w:r>
      <w:r w:rsidR="00822C31">
        <w:rPr>
          <w:noProof/>
        </w:rPr>
        <w:fldChar w:fldCharType="end"/>
      </w:r>
    </w:p>
    <w:p w:rsidR="00C55FB3" w:rsidRPr="00C55FB3" w:rsidRDefault="00C55FB3">
      <w:pPr>
        <w:pStyle w:val="TOC2"/>
        <w:tabs>
          <w:tab w:val="left" w:pos="960"/>
          <w:tab w:val="right" w:leader="dot" w:pos="9017"/>
        </w:tabs>
        <w:rPr>
          <w:rFonts w:asciiTheme="minorHAnsi" w:eastAsiaTheme="minorEastAsia" w:hAnsiTheme="minorHAnsi" w:cstheme="minorBidi"/>
          <w:smallCaps w:val="0"/>
          <w:noProof/>
          <w:sz w:val="22"/>
          <w:szCs w:val="22"/>
          <w:lang w:val="pt-PT" w:eastAsia="en-GB"/>
        </w:rPr>
      </w:pPr>
      <w:r>
        <w:rPr>
          <w:noProof/>
        </w:rPr>
        <w:t>7.12</w:t>
      </w:r>
      <w:r w:rsidRPr="00C55FB3">
        <w:rPr>
          <w:rFonts w:asciiTheme="minorHAnsi" w:eastAsiaTheme="minorEastAsia" w:hAnsiTheme="minorHAnsi" w:cstheme="minorBidi"/>
          <w:smallCaps w:val="0"/>
          <w:noProof/>
          <w:sz w:val="22"/>
          <w:szCs w:val="22"/>
          <w:lang w:val="pt-PT" w:eastAsia="en-GB"/>
        </w:rPr>
        <w:tab/>
      </w:r>
      <w:r>
        <w:rPr>
          <w:noProof/>
        </w:rPr>
        <w:t>Tarif utilizare APU</w:t>
      </w:r>
      <w:r>
        <w:rPr>
          <w:noProof/>
        </w:rPr>
        <w:tab/>
      </w:r>
      <w:r w:rsidR="00822C31">
        <w:rPr>
          <w:noProof/>
        </w:rPr>
        <w:fldChar w:fldCharType="begin"/>
      </w:r>
      <w:r>
        <w:rPr>
          <w:noProof/>
        </w:rPr>
        <w:instrText xml:space="preserve"> PAGEREF _Toc343116418 \h </w:instrText>
      </w:r>
      <w:r w:rsidR="00822C31">
        <w:rPr>
          <w:noProof/>
        </w:rPr>
      </w:r>
      <w:r w:rsidR="00822C31">
        <w:rPr>
          <w:noProof/>
        </w:rPr>
        <w:fldChar w:fldCharType="separate"/>
      </w:r>
      <w:r>
        <w:rPr>
          <w:noProof/>
        </w:rPr>
        <w:t>14</w:t>
      </w:r>
      <w:r w:rsidR="00822C31">
        <w:rPr>
          <w:noProof/>
        </w:rPr>
        <w:fldChar w:fldCharType="end"/>
      </w:r>
    </w:p>
    <w:p w:rsidR="00C55FB3" w:rsidRPr="00C55FB3" w:rsidRDefault="00C55FB3">
      <w:pPr>
        <w:pStyle w:val="TOC2"/>
        <w:tabs>
          <w:tab w:val="left" w:pos="960"/>
          <w:tab w:val="right" w:leader="dot" w:pos="9017"/>
        </w:tabs>
        <w:rPr>
          <w:rFonts w:asciiTheme="minorHAnsi" w:eastAsiaTheme="minorEastAsia" w:hAnsiTheme="minorHAnsi" w:cstheme="minorBidi"/>
          <w:smallCaps w:val="0"/>
          <w:noProof/>
          <w:sz w:val="22"/>
          <w:szCs w:val="22"/>
          <w:lang w:val="pt-PT" w:eastAsia="en-GB"/>
        </w:rPr>
      </w:pPr>
      <w:r>
        <w:rPr>
          <w:noProof/>
        </w:rPr>
        <w:t>7.13</w:t>
      </w:r>
      <w:r w:rsidRPr="00C55FB3">
        <w:rPr>
          <w:rFonts w:asciiTheme="minorHAnsi" w:eastAsiaTheme="minorEastAsia" w:hAnsiTheme="minorHAnsi" w:cstheme="minorBidi"/>
          <w:smallCaps w:val="0"/>
          <w:noProof/>
          <w:sz w:val="22"/>
          <w:szCs w:val="22"/>
          <w:lang w:val="pt-PT" w:eastAsia="en-GB"/>
        </w:rPr>
        <w:tab/>
      </w:r>
      <w:r>
        <w:rPr>
          <w:noProof/>
        </w:rPr>
        <w:t>Tarife utilizare saloane terminal „General Aviation” (Etaj corp C)</w:t>
      </w:r>
      <w:r>
        <w:rPr>
          <w:noProof/>
        </w:rPr>
        <w:tab/>
      </w:r>
      <w:r w:rsidR="00822C31">
        <w:rPr>
          <w:noProof/>
        </w:rPr>
        <w:fldChar w:fldCharType="begin"/>
      </w:r>
      <w:r>
        <w:rPr>
          <w:noProof/>
        </w:rPr>
        <w:instrText xml:space="preserve"> PAGEREF _Toc343116419 \h </w:instrText>
      </w:r>
      <w:r w:rsidR="00822C31">
        <w:rPr>
          <w:noProof/>
        </w:rPr>
      </w:r>
      <w:r w:rsidR="00822C31">
        <w:rPr>
          <w:noProof/>
        </w:rPr>
        <w:fldChar w:fldCharType="separate"/>
      </w:r>
      <w:r>
        <w:rPr>
          <w:noProof/>
        </w:rPr>
        <w:t>15</w:t>
      </w:r>
      <w:r w:rsidR="00822C31">
        <w:rPr>
          <w:noProof/>
        </w:rPr>
        <w:fldChar w:fldCharType="end"/>
      </w:r>
    </w:p>
    <w:p w:rsidR="00C55FB3" w:rsidRPr="00C55FB3" w:rsidRDefault="00C55FB3">
      <w:pPr>
        <w:pStyle w:val="TOC2"/>
        <w:tabs>
          <w:tab w:val="left" w:pos="960"/>
          <w:tab w:val="right" w:leader="dot" w:pos="9017"/>
        </w:tabs>
        <w:rPr>
          <w:rFonts w:asciiTheme="minorHAnsi" w:eastAsiaTheme="minorEastAsia" w:hAnsiTheme="minorHAnsi" w:cstheme="minorBidi"/>
          <w:smallCaps w:val="0"/>
          <w:noProof/>
          <w:sz w:val="22"/>
          <w:szCs w:val="22"/>
          <w:lang w:val="pt-PT" w:eastAsia="en-GB"/>
        </w:rPr>
      </w:pPr>
      <w:r>
        <w:rPr>
          <w:noProof/>
        </w:rPr>
        <w:t>7.14</w:t>
      </w:r>
      <w:r w:rsidRPr="00C55FB3">
        <w:rPr>
          <w:rFonts w:asciiTheme="minorHAnsi" w:eastAsiaTheme="minorEastAsia" w:hAnsiTheme="minorHAnsi" w:cstheme="minorBidi"/>
          <w:smallCaps w:val="0"/>
          <w:noProof/>
          <w:sz w:val="22"/>
          <w:szCs w:val="22"/>
          <w:lang w:val="pt-PT" w:eastAsia="en-GB"/>
        </w:rPr>
        <w:tab/>
      </w:r>
      <w:r>
        <w:rPr>
          <w:noProof/>
        </w:rPr>
        <w:t>Tarif utilizare covor roșu</w:t>
      </w:r>
      <w:r>
        <w:rPr>
          <w:noProof/>
        </w:rPr>
        <w:tab/>
      </w:r>
      <w:r w:rsidR="00822C31">
        <w:rPr>
          <w:noProof/>
        </w:rPr>
        <w:fldChar w:fldCharType="begin"/>
      </w:r>
      <w:r>
        <w:rPr>
          <w:noProof/>
        </w:rPr>
        <w:instrText xml:space="preserve"> PAGEREF _Toc343116420 \h </w:instrText>
      </w:r>
      <w:r w:rsidR="00822C31">
        <w:rPr>
          <w:noProof/>
        </w:rPr>
      </w:r>
      <w:r w:rsidR="00822C31">
        <w:rPr>
          <w:noProof/>
        </w:rPr>
        <w:fldChar w:fldCharType="separate"/>
      </w:r>
      <w:r>
        <w:rPr>
          <w:noProof/>
        </w:rPr>
        <w:t>15</w:t>
      </w:r>
      <w:r w:rsidR="00822C31">
        <w:rPr>
          <w:noProof/>
        </w:rPr>
        <w:fldChar w:fldCharType="end"/>
      </w:r>
    </w:p>
    <w:p w:rsidR="00C55FB3" w:rsidRPr="00C55FB3" w:rsidRDefault="00C55FB3">
      <w:pPr>
        <w:pStyle w:val="TOC2"/>
        <w:tabs>
          <w:tab w:val="left" w:pos="960"/>
          <w:tab w:val="right" w:leader="dot" w:pos="9017"/>
        </w:tabs>
        <w:rPr>
          <w:rFonts w:asciiTheme="minorHAnsi" w:eastAsiaTheme="minorEastAsia" w:hAnsiTheme="minorHAnsi" w:cstheme="minorBidi"/>
          <w:smallCaps w:val="0"/>
          <w:noProof/>
          <w:sz w:val="22"/>
          <w:szCs w:val="22"/>
          <w:lang w:val="pt-PT" w:eastAsia="en-GB"/>
        </w:rPr>
      </w:pPr>
      <w:r>
        <w:rPr>
          <w:noProof/>
        </w:rPr>
        <w:t>7.15</w:t>
      </w:r>
      <w:r w:rsidRPr="00C55FB3">
        <w:rPr>
          <w:rFonts w:asciiTheme="minorHAnsi" w:eastAsiaTheme="minorEastAsia" w:hAnsiTheme="minorHAnsi" w:cstheme="minorBidi"/>
          <w:smallCaps w:val="0"/>
          <w:noProof/>
          <w:sz w:val="22"/>
          <w:szCs w:val="22"/>
          <w:lang w:val="pt-PT" w:eastAsia="en-GB"/>
        </w:rPr>
        <w:tab/>
      </w:r>
      <w:r>
        <w:rPr>
          <w:noProof/>
        </w:rPr>
        <w:t>Tarife VVIP</w:t>
      </w:r>
      <w:r>
        <w:rPr>
          <w:noProof/>
        </w:rPr>
        <w:tab/>
      </w:r>
      <w:r w:rsidR="00822C31">
        <w:rPr>
          <w:noProof/>
        </w:rPr>
        <w:fldChar w:fldCharType="begin"/>
      </w:r>
      <w:r>
        <w:rPr>
          <w:noProof/>
        </w:rPr>
        <w:instrText xml:space="preserve"> PAGEREF _Toc343116421 \h </w:instrText>
      </w:r>
      <w:r w:rsidR="00822C31">
        <w:rPr>
          <w:noProof/>
        </w:rPr>
      </w:r>
      <w:r w:rsidR="00822C31">
        <w:rPr>
          <w:noProof/>
        </w:rPr>
        <w:fldChar w:fldCharType="separate"/>
      </w:r>
      <w:r>
        <w:rPr>
          <w:noProof/>
        </w:rPr>
        <w:t>15</w:t>
      </w:r>
      <w:r w:rsidR="00822C31">
        <w:rPr>
          <w:noProof/>
        </w:rPr>
        <w:fldChar w:fldCharType="end"/>
      </w:r>
    </w:p>
    <w:p w:rsidR="00C55FB3" w:rsidRPr="00C55FB3" w:rsidRDefault="00C55FB3">
      <w:pPr>
        <w:pStyle w:val="TOC1"/>
        <w:tabs>
          <w:tab w:val="left" w:pos="480"/>
          <w:tab w:val="right" w:leader="dot" w:pos="9017"/>
        </w:tabs>
        <w:rPr>
          <w:rFonts w:asciiTheme="minorHAnsi" w:eastAsiaTheme="minorEastAsia" w:hAnsiTheme="minorHAnsi" w:cstheme="minorBidi"/>
          <w:b w:val="0"/>
          <w:bCs w:val="0"/>
          <w:caps w:val="0"/>
          <w:noProof/>
          <w:sz w:val="22"/>
          <w:szCs w:val="22"/>
          <w:lang w:val="pt-PT" w:eastAsia="en-GB"/>
        </w:rPr>
      </w:pPr>
      <w:r>
        <w:rPr>
          <w:noProof/>
        </w:rPr>
        <w:t>8</w:t>
      </w:r>
      <w:r w:rsidRPr="00C55FB3">
        <w:rPr>
          <w:rFonts w:asciiTheme="minorHAnsi" w:eastAsiaTheme="minorEastAsia" w:hAnsiTheme="minorHAnsi" w:cstheme="minorBidi"/>
          <w:b w:val="0"/>
          <w:bCs w:val="0"/>
          <w:caps w:val="0"/>
          <w:noProof/>
          <w:sz w:val="22"/>
          <w:szCs w:val="22"/>
          <w:lang w:val="pt-PT" w:eastAsia="en-GB"/>
        </w:rPr>
        <w:tab/>
      </w:r>
      <w:r>
        <w:rPr>
          <w:noProof/>
        </w:rPr>
        <w:t>Tarife servicii non-aeronautice</w:t>
      </w:r>
      <w:r>
        <w:rPr>
          <w:noProof/>
        </w:rPr>
        <w:tab/>
      </w:r>
      <w:r w:rsidR="00822C31">
        <w:rPr>
          <w:noProof/>
        </w:rPr>
        <w:fldChar w:fldCharType="begin"/>
      </w:r>
      <w:r>
        <w:rPr>
          <w:noProof/>
        </w:rPr>
        <w:instrText xml:space="preserve"> PAGEREF _Toc343116422 \h </w:instrText>
      </w:r>
      <w:r w:rsidR="00822C31">
        <w:rPr>
          <w:noProof/>
        </w:rPr>
      </w:r>
      <w:r w:rsidR="00822C31">
        <w:rPr>
          <w:noProof/>
        </w:rPr>
        <w:fldChar w:fldCharType="separate"/>
      </w:r>
      <w:r>
        <w:rPr>
          <w:noProof/>
        </w:rPr>
        <w:t>16</w:t>
      </w:r>
      <w:r w:rsidR="00822C31">
        <w:rPr>
          <w:noProof/>
        </w:rPr>
        <w:fldChar w:fldCharType="end"/>
      </w:r>
    </w:p>
    <w:p w:rsidR="00C55FB3" w:rsidRPr="00C55FB3" w:rsidRDefault="00C55FB3">
      <w:pPr>
        <w:pStyle w:val="TOC2"/>
        <w:tabs>
          <w:tab w:val="left" w:pos="720"/>
          <w:tab w:val="right" w:leader="dot" w:pos="9017"/>
        </w:tabs>
        <w:rPr>
          <w:rFonts w:asciiTheme="minorHAnsi" w:eastAsiaTheme="minorEastAsia" w:hAnsiTheme="minorHAnsi" w:cstheme="minorBidi"/>
          <w:smallCaps w:val="0"/>
          <w:noProof/>
          <w:sz w:val="22"/>
          <w:szCs w:val="22"/>
          <w:lang w:val="pt-PT" w:eastAsia="en-GB"/>
        </w:rPr>
      </w:pPr>
      <w:r>
        <w:rPr>
          <w:noProof/>
        </w:rPr>
        <w:t>8.2</w:t>
      </w:r>
      <w:r w:rsidRPr="00C55FB3">
        <w:rPr>
          <w:rFonts w:asciiTheme="minorHAnsi" w:eastAsiaTheme="minorEastAsia" w:hAnsiTheme="minorHAnsi" w:cstheme="minorBidi"/>
          <w:smallCaps w:val="0"/>
          <w:noProof/>
          <w:sz w:val="22"/>
          <w:szCs w:val="22"/>
          <w:lang w:val="pt-PT" w:eastAsia="en-GB"/>
        </w:rPr>
        <w:tab/>
      </w:r>
      <w:r>
        <w:rPr>
          <w:noProof/>
        </w:rPr>
        <w:t>Tarif ședințe foto</w:t>
      </w:r>
      <w:r>
        <w:rPr>
          <w:noProof/>
        </w:rPr>
        <w:tab/>
      </w:r>
      <w:r w:rsidR="00822C31">
        <w:rPr>
          <w:noProof/>
        </w:rPr>
        <w:fldChar w:fldCharType="begin"/>
      </w:r>
      <w:r>
        <w:rPr>
          <w:noProof/>
        </w:rPr>
        <w:instrText xml:space="preserve"> PAGEREF _Toc343116423 \h </w:instrText>
      </w:r>
      <w:r w:rsidR="00822C31">
        <w:rPr>
          <w:noProof/>
        </w:rPr>
      </w:r>
      <w:r w:rsidR="00822C31">
        <w:rPr>
          <w:noProof/>
        </w:rPr>
        <w:fldChar w:fldCharType="separate"/>
      </w:r>
      <w:r>
        <w:rPr>
          <w:noProof/>
        </w:rPr>
        <w:t>16</w:t>
      </w:r>
      <w:r w:rsidR="00822C31">
        <w:rPr>
          <w:noProof/>
        </w:rPr>
        <w:fldChar w:fldCharType="end"/>
      </w:r>
    </w:p>
    <w:p w:rsidR="00C55FB3" w:rsidRPr="00C55FB3" w:rsidRDefault="00C55FB3">
      <w:pPr>
        <w:pStyle w:val="TOC2"/>
        <w:tabs>
          <w:tab w:val="left" w:pos="720"/>
          <w:tab w:val="right" w:leader="dot" w:pos="9017"/>
        </w:tabs>
        <w:rPr>
          <w:rFonts w:asciiTheme="minorHAnsi" w:eastAsiaTheme="minorEastAsia" w:hAnsiTheme="minorHAnsi" w:cstheme="minorBidi"/>
          <w:smallCaps w:val="0"/>
          <w:noProof/>
          <w:sz w:val="22"/>
          <w:szCs w:val="22"/>
          <w:lang w:val="pt-PT" w:eastAsia="en-GB"/>
        </w:rPr>
      </w:pPr>
      <w:r>
        <w:rPr>
          <w:noProof/>
        </w:rPr>
        <w:t>8.3</w:t>
      </w:r>
      <w:r w:rsidRPr="00C55FB3">
        <w:rPr>
          <w:rFonts w:asciiTheme="minorHAnsi" w:eastAsiaTheme="minorEastAsia" w:hAnsiTheme="minorHAnsi" w:cstheme="minorBidi"/>
          <w:smallCaps w:val="0"/>
          <w:noProof/>
          <w:sz w:val="22"/>
          <w:szCs w:val="22"/>
          <w:lang w:val="pt-PT" w:eastAsia="en-GB"/>
        </w:rPr>
        <w:tab/>
      </w:r>
      <w:r>
        <w:rPr>
          <w:noProof/>
        </w:rPr>
        <w:t>Tarif filmare</w:t>
      </w:r>
      <w:r>
        <w:rPr>
          <w:noProof/>
        </w:rPr>
        <w:tab/>
      </w:r>
      <w:r w:rsidR="00822C31">
        <w:rPr>
          <w:noProof/>
        </w:rPr>
        <w:fldChar w:fldCharType="begin"/>
      </w:r>
      <w:r>
        <w:rPr>
          <w:noProof/>
        </w:rPr>
        <w:instrText xml:space="preserve"> PAGEREF _Toc343116424 \h </w:instrText>
      </w:r>
      <w:r w:rsidR="00822C31">
        <w:rPr>
          <w:noProof/>
        </w:rPr>
      </w:r>
      <w:r w:rsidR="00822C31">
        <w:rPr>
          <w:noProof/>
        </w:rPr>
        <w:fldChar w:fldCharType="separate"/>
      </w:r>
      <w:r>
        <w:rPr>
          <w:noProof/>
        </w:rPr>
        <w:t>16</w:t>
      </w:r>
      <w:r w:rsidR="00822C31">
        <w:rPr>
          <w:noProof/>
        </w:rPr>
        <w:fldChar w:fldCharType="end"/>
      </w:r>
    </w:p>
    <w:p w:rsidR="00C55FB3" w:rsidRPr="00C55FB3" w:rsidRDefault="00C55FB3">
      <w:pPr>
        <w:pStyle w:val="TOC2"/>
        <w:tabs>
          <w:tab w:val="left" w:pos="720"/>
          <w:tab w:val="right" w:leader="dot" w:pos="9017"/>
        </w:tabs>
        <w:rPr>
          <w:rFonts w:asciiTheme="minorHAnsi" w:eastAsiaTheme="minorEastAsia" w:hAnsiTheme="minorHAnsi" w:cstheme="minorBidi"/>
          <w:smallCaps w:val="0"/>
          <w:noProof/>
          <w:sz w:val="22"/>
          <w:szCs w:val="22"/>
          <w:lang w:val="pt-PT" w:eastAsia="en-GB"/>
        </w:rPr>
      </w:pPr>
      <w:r>
        <w:rPr>
          <w:noProof/>
        </w:rPr>
        <w:t>8.4</w:t>
      </w:r>
      <w:r w:rsidRPr="00C55FB3">
        <w:rPr>
          <w:rFonts w:asciiTheme="minorHAnsi" w:eastAsiaTheme="minorEastAsia" w:hAnsiTheme="minorHAnsi" w:cstheme="minorBidi"/>
          <w:smallCaps w:val="0"/>
          <w:noProof/>
          <w:sz w:val="22"/>
          <w:szCs w:val="22"/>
          <w:lang w:val="pt-PT" w:eastAsia="en-GB"/>
        </w:rPr>
        <w:tab/>
      </w:r>
      <w:r>
        <w:rPr>
          <w:noProof/>
        </w:rPr>
        <w:t>Tarife acces aeroport</w:t>
      </w:r>
      <w:r>
        <w:rPr>
          <w:noProof/>
        </w:rPr>
        <w:tab/>
      </w:r>
      <w:r w:rsidR="00822C31">
        <w:rPr>
          <w:noProof/>
        </w:rPr>
        <w:fldChar w:fldCharType="begin"/>
      </w:r>
      <w:r>
        <w:rPr>
          <w:noProof/>
        </w:rPr>
        <w:instrText xml:space="preserve"> PAGEREF _Toc343116425 \h </w:instrText>
      </w:r>
      <w:r w:rsidR="00822C31">
        <w:rPr>
          <w:noProof/>
        </w:rPr>
      </w:r>
      <w:r w:rsidR="00822C31">
        <w:rPr>
          <w:noProof/>
        </w:rPr>
        <w:fldChar w:fldCharType="separate"/>
      </w:r>
      <w:r>
        <w:rPr>
          <w:noProof/>
        </w:rPr>
        <w:t>16</w:t>
      </w:r>
      <w:r w:rsidR="00822C31">
        <w:rPr>
          <w:noProof/>
        </w:rPr>
        <w:fldChar w:fldCharType="end"/>
      </w:r>
    </w:p>
    <w:p w:rsidR="00C55FB3" w:rsidRPr="00C55FB3" w:rsidRDefault="00C55FB3">
      <w:pPr>
        <w:pStyle w:val="TOC2"/>
        <w:tabs>
          <w:tab w:val="left" w:pos="720"/>
          <w:tab w:val="right" w:leader="dot" w:pos="9017"/>
        </w:tabs>
        <w:rPr>
          <w:rFonts w:asciiTheme="minorHAnsi" w:eastAsiaTheme="minorEastAsia" w:hAnsiTheme="minorHAnsi" w:cstheme="minorBidi"/>
          <w:smallCaps w:val="0"/>
          <w:noProof/>
          <w:sz w:val="22"/>
          <w:szCs w:val="22"/>
          <w:lang w:val="pt-PT" w:eastAsia="en-GB"/>
        </w:rPr>
      </w:pPr>
      <w:r>
        <w:rPr>
          <w:noProof/>
        </w:rPr>
        <w:t>8.5</w:t>
      </w:r>
      <w:r w:rsidRPr="00C55FB3">
        <w:rPr>
          <w:rFonts w:asciiTheme="minorHAnsi" w:eastAsiaTheme="minorEastAsia" w:hAnsiTheme="minorHAnsi" w:cstheme="minorBidi"/>
          <w:smallCaps w:val="0"/>
          <w:noProof/>
          <w:sz w:val="22"/>
          <w:szCs w:val="22"/>
          <w:lang w:val="pt-PT" w:eastAsia="en-GB"/>
        </w:rPr>
        <w:tab/>
      </w:r>
      <w:r>
        <w:rPr>
          <w:noProof/>
        </w:rPr>
        <w:t>Tarife de închiriere:</w:t>
      </w:r>
      <w:r>
        <w:rPr>
          <w:noProof/>
        </w:rPr>
        <w:tab/>
      </w:r>
      <w:r w:rsidR="00822C31">
        <w:rPr>
          <w:noProof/>
        </w:rPr>
        <w:fldChar w:fldCharType="begin"/>
      </w:r>
      <w:r>
        <w:rPr>
          <w:noProof/>
        </w:rPr>
        <w:instrText xml:space="preserve"> PAGEREF _Toc343116426 \h </w:instrText>
      </w:r>
      <w:r w:rsidR="00822C31">
        <w:rPr>
          <w:noProof/>
        </w:rPr>
      </w:r>
      <w:r w:rsidR="00822C31">
        <w:rPr>
          <w:noProof/>
        </w:rPr>
        <w:fldChar w:fldCharType="separate"/>
      </w:r>
      <w:r>
        <w:rPr>
          <w:noProof/>
        </w:rPr>
        <w:t>17</w:t>
      </w:r>
      <w:r w:rsidR="00822C31">
        <w:rPr>
          <w:noProof/>
        </w:rPr>
        <w:fldChar w:fldCharType="end"/>
      </w:r>
    </w:p>
    <w:p w:rsidR="00C55FB3" w:rsidRPr="00C55FB3" w:rsidRDefault="00C55FB3">
      <w:pPr>
        <w:pStyle w:val="TOC2"/>
        <w:tabs>
          <w:tab w:val="left" w:pos="720"/>
          <w:tab w:val="right" w:leader="dot" w:pos="9017"/>
        </w:tabs>
        <w:rPr>
          <w:rFonts w:asciiTheme="minorHAnsi" w:eastAsiaTheme="minorEastAsia" w:hAnsiTheme="minorHAnsi" w:cstheme="minorBidi"/>
          <w:smallCaps w:val="0"/>
          <w:noProof/>
          <w:sz w:val="22"/>
          <w:szCs w:val="22"/>
          <w:lang w:val="pt-PT" w:eastAsia="en-GB"/>
        </w:rPr>
      </w:pPr>
      <w:r>
        <w:rPr>
          <w:noProof/>
        </w:rPr>
        <w:t>8.6</w:t>
      </w:r>
      <w:r w:rsidRPr="00C55FB3">
        <w:rPr>
          <w:rFonts w:asciiTheme="minorHAnsi" w:eastAsiaTheme="minorEastAsia" w:hAnsiTheme="minorHAnsi" w:cstheme="minorBidi"/>
          <w:smallCaps w:val="0"/>
          <w:noProof/>
          <w:sz w:val="22"/>
          <w:szCs w:val="22"/>
          <w:lang w:val="pt-PT" w:eastAsia="en-GB"/>
        </w:rPr>
        <w:tab/>
      </w:r>
      <w:r>
        <w:rPr>
          <w:noProof/>
        </w:rPr>
        <w:t>Spații publicitare</w:t>
      </w:r>
      <w:r>
        <w:rPr>
          <w:noProof/>
        </w:rPr>
        <w:tab/>
      </w:r>
      <w:r w:rsidR="00822C31">
        <w:rPr>
          <w:noProof/>
        </w:rPr>
        <w:fldChar w:fldCharType="begin"/>
      </w:r>
      <w:r>
        <w:rPr>
          <w:noProof/>
        </w:rPr>
        <w:instrText xml:space="preserve"> PAGEREF _Toc343116427 \h </w:instrText>
      </w:r>
      <w:r w:rsidR="00822C31">
        <w:rPr>
          <w:noProof/>
        </w:rPr>
      </w:r>
      <w:r w:rsidR="00822C31">
        <w:rPr>
          <w:noProof/>
        </w:rPr>
        <w:fldChar w:fldCharType="separate"/>
      </w:r>
      <w:r>
        <w:rPr>
          <w:noProof/>
        </w:rPr>
        <w:t>18</w:t>
      </w:r>
      <w:r w:rsidR="00822C31">
        <w:rPr>
          <w:noProof/>
        </w:rPr>
        <w:fldChar w:fldCharType="end"/>
      </w:r>
    </w:p>
    <w:p w:rsidR="00C55FB3" w:rsidRPr="00C55FB3" w:rsidRDefault="00C55FB3">
      <w:pPr>
        <w:pStyle w:val="TOC2"/>
        <w:tabs>
          <w:tab w:val="left" w:pos="720"/>
          <w:tab w:val="right" w:leader="dot" w:pos="9017"/>
        </w:tabs>
        <w:rPr>
          <w:rFonts w:asciiTheme="minorHAnsi" w:eastAsiaTheme="minorEastAsia" w:hAnsiTheme="minorHAnsi" w:cstheme="minorBidi"/>
          <w:smallCaps w:val="0"/>
          <w:noProof/>
          <w:sz w:val="22"/>
          <w:szCs w:val="22"/>
          <w:lang w:val="pt-PT" w:eastAsia="en-GB"/>
        </w:rPr>
      </w:pPr>
      <w:r>
        <w:rPr>
          <w:noProof/>
        </w:rPr>
        <w:t>8.7</w:t>
      </w:r>
      <w:r w:rsidRPr="00C55FB3">
        <w:rPr>
          <w:rFonts w:asciiTheme="minorHAnsi" w:eastAsiaTheme="minorEastAsia" w:hAnsiTheme="minorHAnsi" w:cstheme="minorBidi"/>
          <w:smallCaps w:val="0"/>
          <w:noProof/>
          <w:sz w:val="22"/>
          <w:szCs w:val="22"/>
          <w:lang w:val="pt-PT" w:eastAsia="en-GB"/>
        </w:rPr>
        <w:tab/>
      </w:r>
      <w:r>
        <w:rPr>
          <w:noProof/>
        </w:rPr>
        <w:t>Alte tarife</w:t>
      </w:r>
      <w:r>
        <w:rPr>
          <w:noProof/>
        </w:rPr>
        <w:tab/>
      </w:r>
      <w:r w:rsidR="00822C31">
        <w:rPr>
          <w:noProof/>
        </w:rPr>
        <w:fldChar w:fldCharType="begin"/>
      </w:r>
      <w:r>
        <w:rPr>
          <w:noProof/>
        </w:rPr>
        <w:instrText xml:space="preserve"> PAGEREF _Toc343116428 \h </w:instrText>
      </w:r>
      <w:r w:rsidR="00822C31">
        <w:rPr>
          <w:noProof/>
        </w:rPr>
      </w:r>
      <w:r w:rsidR="00822C31">
        <w:rPr>
          <w:noProof/>
        </w:rPr>
        <w:fldChar w:fldCharType="separate"/>
      </w:r>
      <w:r>
        <w:rPr>
          <w:noProof/>
        </w:rPr>
        <w:t>18</w:t>
      </w:r>
      <w:r w:rsidR="00822C31">
        <w:rPr>
          <w:noProof/>
        </w:rPr>
        <w:fldChar w:fldCharType="end"/>
      </w:r>
    </w:p>
    <w:p w:rsidR="00C55FB3" w:rsidRDefault="00C55FB3">
      <w:pPr>
        <w:pStyle w:val="TOC1"/>
        <w:tabs>
          <w:tab w:val="left" w:pos="480"/>
          <w:tab w:val="right" w:leader="dot" w:pos="9017"/>
        </w:tabs>
        <w:rPr>
          <w:rFonts w:asciiTheme="minorHAnsi" w:eastAsiaTheme="minorEastAsia" w:hAnsiTheme="minorHAnsi" w:cstheme="minorBidi"/>
          <w:b w:val="0"/>
          <w:bCs w:val="0"/>
          <w:caps w:val="0"/>
          <w:noProof/>
          <w:sz w:val="22"/>
          <w:szCs w:val="22"/>
          <w:lang w:val="en-GB" w:eastAsia="en-GB"/>
        </w:rPr>
      </w:pPr>
      <w:r>
        <w:rPr>
          <w:noProof/>
        </w:rPr>
        <w:t>9</w:t>
      </w:r>
      <w:r>
        <w:rPr>
          <w:rFonts w:asciiTheme="minorHAnsi" w:eastAsiaTheme="minorEastAsia" w:hAnsiTheme="minorHAnsi" w:cstheme="minorBidi"/>
          <w:b w:val="0"/>
          <w:bCs w:val="0"/>
          <w:caps w:val="0"/>
          <w:noProof/>
          <w:sz w:val="22"/>
          <w:szCs w:val="22"/>
          <w:lang w:val="en-GB" w:eastAsia="en-GB"/>
        </w:rPr>
        <w:tab/>
      </w:r>
      <w:r>
        <w:rPr>
          <w:noProof/>
        </w:rPr>
        <w:t>Pachete de servicii</w:t>
      </w:r>
      <w:r>
        <w:rPr>
          <w:noProof/>
        </w:rPr>
        <w:tab/>
      </w:r>
      <w:r w:rsidR="00822C31">
        <w:rPr>
          <w:noProof/>
        </w:rPr>
        <w:fldChar w:fldCharType="begin"/>
      </w:r>
      <w:r>
        <w:rPr>
          <w:noProof/>
        </w:rPr>
        <w:instrText xml:space="preserve"> PAGEREF _Toc343116429 \h </w:instrText>
      </w:r>
      <w:r w:rsidR="00822C31">
        <w:rPr>
          <w:noProof/>
        </w:rPr>
      </w:r>
      <w:r w:rsidR="00822C31">
        <w:rPr>
          <w:noProof/>
        </w:rPr>
        <w:fldChar w:fldCharType="separate"/>
      </w:r>
      <w:r>
        <w:rPr>
          <w:noProof/>
        </w:rPr>
        <w:t>18</w:t>
      </w:r>
      <w:r w:rsidR="00822C31">
        <w:rPr>
          <w:noProof/>
        </w:rPr>
        <w:fldChar w:fldCharType="end"/>
      </w:r>
    </w:p>
    <w:p w:rsidR="000F456A" w:rsidRPr="00E71CA1" w:rsidRDefault="00822C31" w:rsidP="005743E9">
      <w:pPr>
        <w:pStyle w:val="Heading1"/>
        <w:pBdr>
          <w:bottom w:val="none" w:sz="0" w:space="0" w:color="auto"/>
        </w:pBdr>
        <w:spacing w:line="240" w:lineRule="auto"/>
        <w:rPr>
          <w:b/>
          <w:sz w:val="28"/>
          <w:szCs w:val="28"/>
        </w:rPr>
      </w:pPr>
      <w:r>
        <w:rPr>
          <w:rFonts w:ascii="Times New Roman" w:hAnsi="Times New Roman" w:cs="Times New Roman"/>
          <w:caps/>
          <w:kern w:val="0"/>
          <w:sz w:val="28"/>
          <w:szCs w:val="28"/>
        </w:rPr>
        <w:lastRenderedPageBreak/>
        <w:fldChar w:fldCharType="end"/>
      </w:r>
      <w:bookmarkStart w:id="1" w:name="_Toc343116397"/>
      <w:r w:rsidR="00E71CA1">
        <w:t>1</w:t>
      </w:r>
      <w:r w:rsidR="00E71CA1">
        <w:tab/>
      </w:r>
      <w:r w:rsidR="000F456A" w:rsidRPr="00E71CA1">
        <w:t>Prezentare General</w:t>
      </w:r>
      <w:r w:rsidR="00E71CA1" w:rsidRPr="00E71CA1">
        <w:t>a</w:t>
      </w:r>
      <w:bookmarkEnd w:id="1"/>
    </w:p>
    <w:p w:rsidR="004B0A57" w:rsidRPr="005B1CA3" w:rsidRDefault="004B0A57" w:rsidP="008059B5">
      <w:pPr>
        <w:pStyle w:val="Heading2"/>
        <w:rPr>
          <w:lang w:val="it-IT"/>
        </w:rPr>
      </w:pPr>
      <w:r w:rsidRPr="005B1CA3">
        <w:t>1.1    Numele aeroportului şi</w:t>
      </w:r>
      <w:r w:rsidRPr="005B1CA3">
        <w:rPr>
          <w:lang w:val="it-IT"/>
        </w:rPr>
        <w:t xml:space="preserve"> adresa aeroportului:</w:t>
      </w:r>
    </w:p>
    <w:p w:rsidR="004B0A57" w:rsidRPr="005B1CA3" w:rsidRDefault="004B0A57" w:rsidP="004B0A57">
      <w:pPr>
        <w:jc w:val="both"/>
        <w:rPr>
          <w:rFonts w:cs="Arial"/>
          <w:szCs w:val="24"/>
          <w:lang w:val="it-IT"/>
        </w:rPr>
      </w:pPr>
    </w:p>
    <w:p w:rsidR="004B0A57" w:rsidRPr="005B1CA3" w:rsidRDefault="004B0A57" w:rsidP="004B0A57">
      <w:pPr>
        <w:ind w:left="2160" w:hanging="1440"/>
        <w:jc w:val="both"/>
        <w:rPr>
          <w:rFonts w:cs="Arial"/>
          <w:szCs w:val="24"/>
          <w:lang w:val="it-IT"/>
        </w:rPr>
      </w:pPr>
      <w:r w:rsidRPr="005B1CA3">
        <w:rPr>
          <w:rFonts w:cs="Arial"/>
          <w:b/>
          <w:szCs w:val="24"/>
          <w:lang w:val="it-IT"/>
        </w:rPr>
        <w:t>Nume:</w:t>
      </w:r>
      <w:r w:rsidRPr="005B1CA3">
        <w:rPr>
          <w:rFonts w:cs="Arial"/>
          <w:szCs w:val="24"/>
          <w:lang w:val="it-IT"/>
        </w:rPr>
        <w:tab/>
        <w:t>Aeroportul Internaţional Bucureşti Băneasa – Aurel Vlaicu</w:t>
      </w:r>
    </w:p>
    <w:p w:rsidR="004B0A57" w:rsidRPr="005B1CA3" w:rsidRDefault="004B0A57" w:rsidP="004B0A57">
      <w:pPr>
        <w:ind w:left="2160" w:hanging="1440"/>
        <w:jc w:val="both"/>
        <w:rPr>
          <w:rFonts w:cs="Arial"/>
          <w:szCs w:val="24"/>
          <w:lang w:val="it-IT"/>
        </w:rPr>
      </w:pPr>
      <w:r w:rsidRPr="005B1CA3">
        <w:rPr>
          <w:rFonts w:cs="Arial"/>
          <w:b/>
          <w:szCs w:val="24"/>
          <w:lang w:val="it-IT"/>
        </w:rPr>
        <w:t>Adresa:</w:t>
      </w:r>
      <w:r w:rsidRPr="005B1CA3">
        <w:rPr>
          <w:rFonts w:cs="Arial"/>
          <w:szCs w:val="24"/>
          <w:lang w:val="it-IT"/>
        </w:rPr>
        <w:tab/>
        <w:t xml:space="preserve"> Soseaua Bucureşti–Ploieşti nr.40, sector 1, Bucureşti 013695, România</w:t>
      </w:r>
    </w:p>
    <w:p w:rsidR="004B0A57" w:rsidRPr="005B1CA3" w:rsidRDefault="004B0A57" w:rsidP="004B0A57">
      <w:pPr>
        <w:ind w:left="1440" w:hanging="720"/>
        <w:jc w:val="both"/>
        <w:rPr>
          <w:rFonts w:cs="Arial"/>
          <w:szCs w:val="24"/>
          <w:lang w:val="it-IT"/>
        </w:rPr>
      </w:pPr>
      <w:r w:rsidRPr="005B1CA3">
        <w:rPr>
          <w:rFonts w:cs="Arial"/>
          <w:szCs w:val="24"/>
          <w:lang w:val="it-IT"/>
        </w:rPr>
        <w:t xml:space="preserve">Telefon: </w:t>
      </w:r>
      <w:r w:rsidRPr="005B1CA3">
        <w:rPr>
          <w:rFonts w:cs="Arial"/>
          <w:szCs w:val="24"/>
          <w:lang w:val="it-IT"/>
        </w:rPr>
        <w:tab/>
        <w:t>021 230 56 07 şi 021 232 37 62 (H24)</w:t>
      </w:r>
    </w:p>
    <w:p w:rsidR="004B0A57" w:rsidRPr="005B1CA3" w:rsidRDefault="004B0A57" w:rsidP="004B0A57">
      <w:pPr>
        <w:ind w:left="1440" w:hanging="720"/>
        <w:jc w:val="both"/>
        <w:rPr>
          <w:rFonts w:cs="Arial"/>
          <w:szCs w:val="24"/>
          <w:lang w:val="it-IT"/>
        </w:rPr>
      </w:pPr>
      <w:r w:rsidRPr="005B1CA3">
        <w:rPr>
          <w:rFonts w:cs="Arial"/>
          <w:szCs w:val="24"/>
          <w:lang w:val="it-IT"/>
        </w:rPr>
        <w:t xml:space="preserve">Fax: </w:t>
      </w:r>
      <w:r w:rsidRPr="005B1CA3">
        <w:rPr>
          <w:rFonts w:cs="Arial"/>
          <w:szCs w:val="24"/>
          <w:lang w:val="it-IT"/>
        </w:rPr>
        <w:tab/>
      </w:r>
      <w:r w:rsidRPr="005B1CA3">
        <w:rPr>
          <w:rFonts w:cs="Arial"/>
          <w:szCs w:val="24"/>
          <w:lang w:val="it-IT"/>
        </w:rPr>
        <w:tab/>
        <w:t>021 232 36 87 şi 021 232 37 62 (H24)</w:t>
      </w:r>
    </w:p>
    <w:p w:rsidR="004B0A57" w:rsidRPr="005B1CA3" w:rsidRDefault="004B0A57" w:rsidP="004B0A57">
      <w:pPr>
        <w:ind w:left="1440" w:hanging="720"/>
        <w:jc w:val="both"/>
        <w:rPr>
          <w:rFonts w:cs="Arial"/>
          <w:szCs w:val="24"/>
          <w:lang w:val="it-IT"/>
        </w:rPr>
      </w:pPr>
      <w:r w:rsidRPr="005B1CA3">
        <w:rPr>
          <w:rFonts w:cs="Arial"/>
          <w:szCs w:val="24"/>
          <w:lang w:val="it-IT"/>
        </w:rPr>
        <w:t>AFTN:</w:t>
      </w:r>
      <w:r w:rsidRPr="005B1CA3">
        <w:rPr>
          <w:rFonts w:cs="Arial"/>
          <w:szCs w:val="24"/>
          <w:lang w:val="it-IT"/>
        </w:rPr>
        <w:tab/>
      </w:r>
      <w:r w:rsidRPr="005B1CA3">
        <w:rPr>
          <w:rFonts w:cs="Arial"/>
          <w:szCs w:val="24"/>
          <w:lang w:val="it-IT"/>
        </w:rPr>
        <w:tab/>
        <w:t>LRBSRAYD, LRBSZPZX</w:t>
      </w:r>
    </w:p>
    <w:p w:rsidR="004B0A57" w:rsidRPr="005B1CA3" w:rsidRDefault="004B0A57" w:rsidP="004B0A57">
      <w:pPr>
        <w:ind w:left="1440" w:hanging="720"/>
        <w:jc w:val="both"/>
        <w:rPr>
          <w:rFonts w:cs="Arial"/>
          <w:szCs w:val="24"/>
          <w:lang w:val="it-IT"/>
        </w:rPr>
      </w:pPr>
      <w:r w:rsidRPr="005B1CA3">
        <w:rPr>
          <w:rFonts w:cs="Arial"/>
          <w:szCs w:val="24"/>
          <w:lang w:val="it-IT"/>
        </w:rPr>
        <w:t xml:space="preserve">E-mail: </w:t>
      </w:r>
      <w:r w:rsidRPr="005B1CA3">
        <w:rPr>
          <w:rFonts w:cs="Arial"/>
          <w:szCs w:val="24"/>
          <w:lang w:val="it-IT"/>
        </w:rPr>
        <w:tab/>
      </w:r>
      <w:hyperlink r:id="rId9" w:history="1">
        <w:r w:rsidRPr="005B1CA3">
          <w:rPr>
            <w:rStyle w:val="Hyperlink"/>
            <w:rFonts w:cs="Arial"/>
            <w:szCs w:val="24"/>
            <w:lang w:val="it-IT"/>
          </w:rPr>
          <w:t>airport@baneasa-airport.ro</w:t>
        </w:r>
      </w:hyperlink>
    </w:p>
    <w:p w:rsidR="004B0A57" w:rsidRPr="005B1CA3" w:rsidRDefault="004B0A57" w:rsidP="004B0A57">
      <w:pPr>
        <w:ind w:left="1440" w:hanging="720"/>
        <w:jc w:val="both"/>
        <w:rPr>
          <w:rFonts w:cs="Arial"/>
          <w:szCs w:val="24"/>
          <w:lang w:val="it-IT"/>
        </w:rPr>
      </w:pPr>
      <w:r w:rsidRPr="005B1CA3">
        <w:rPr>
          <w:rFonts w:cs="Arial"/>
          <w:szCs w:val="24"/>
          <w:lang w:val="it-IT"/>
        </w:rPr>
        <w:t>Web site:</w:t>
      </w:r>
      <w:r w:rsidRPr="005B1CA3">
        <w:rPr>
          <w:rFonts w:cs="Arial"/>
          <w:szCs w:val="24"/>
          <w:lang w:val="it-IT"/>
        </w:rPr>
        <w:tab/>
      </w:r>
      <w:hyperlink r:id="rId10" w:history="1">
        <w:r w:rsidRPr="005B1CA3">
          <w:rPr>
            <w:rStyle w:val="Hyperlink"/>
            <w:rFonts w:cs="Arial"/>
            <w:szCs w:val="24"/>
            <w:lang w:val="it-IT"/>
          </w:rPr>
          <w:t>www.bucharestairports.ro</w:t>
        </w:r>
      </w:hyperlink>
    </w:p>
    <w:p w:rsidR="004B0A57" w:rsidRPr="005B1CA3" w:rsidRDefault="004B0A57" w:rsidP="004B0A57">
      <w:pPr>
        <w:jc w:val="both"/>
        <w:rPr>
          <w:rFonts w:cs="Arial"/>
          <w:szCs w:val="24"/>
          <w:lang w:val="it-IT"/>
        </w:rPr>
      </w:pPr>
    </w:p>
    <w:p w:rsidR="004B0A57" w:rsidRPr="005B1CA3" w:rsidRDefault="004B0A57" w:rsidP="008059B5">
      <w:pPr>
        <w:pStyle w:val="Heading2"/>
        <w:rPr>
          <w:lang w:val="it-IT"/>
        </w:rPr>
      </w:pPr>
      <w:r w:rsidRPr="005B1CA3">
        <w:rPr>
          <w:lang w:val="it-IT"/>
        </w:rPr>
        <w:t>1.2   Numele proprietarului aeroportului şi datele sale de identificare:</w:t>
      </w:r>
    </w:p>
    <w:p w:rsidR="004B0A57" w:rsidRPr="005B1CA3" w:rsidRDefault="004B0A57" w:rsidP="004B0A57">
      <w:pPr>
        <w:ind w:left="1440" w:firstLine="720"/>
        <w:jc w:val="both"/>
        <w:rPr>
          <w:rFonts w:cs="Arial"/>
          <w:szCs w:val="24"/>
          <w:lang w:val="it-IT"/>
        </w:rPr>
      </w:pPr>
    </w:p>
    <w:p w:rsidR="004B0A57" w:rsidRPr="005B1CA3" w:rsidRDefault="004B0A57" w:rsidP="004B0A57">
      <w:pPr>
        <w:widowControl w:val="0"/>
        <w:ind w:left="426"/>
        <w:jc w:val="both"/>
        <w:rPr>
          <w:rFonts w:cs="Arial"/>
          <w:snapToGrid w:val="0"/>
          <w:color w:val="000000"/>
          <w:lang w:val="it-IT"/>
        </w:rPr>
      </w:pPr>
      <w:r w:rsidRPr="005B1CA3">
        <w:rPr>
          <w:rFonts w:cs="Arial"/>
          <w:b/>
          <w:snapToGrid w:val="0"/>
          <w:color w:val="000000"/>
          <w:lang w:val="it-IT"/>
        </w:rPr>
        <w:t>Nume proprietar</w:t>
      </w:r>
      <w:r w:rsidRPr="005B1CA3">
        <w:rPr>
          <w:rFonts w:cs="Arial"/>
          <w:snapToGrid w:val="0"/>
          <w:color w:val="000000"/>
          <w:lang w:val="it-IT"/>
        </w:rPr>
        <w:t xml:space="preserve"> : Statul Român, prin Ministerul Transporturilor şi Infrastructurii- în proporţie de 80% şi Fondul Proprietatea- în proporţie de 20%</w:t>
      </w:r>
    </w:p>
    <w:p w:rsidR="004B0A57" w:rsidRPr="005B1CA3" w:rsidRDefault="004B0A57" w:rsidP="004B0A57">
      <w:pPr>
        <w:widowControl w:val="0"/>
        <w:ind w:left="720"/>
        <w:jc w:val="both"/>
        <w:rPr>
          <w:rFonts w:cs="Arial"/>
          <w:snapToGrid w:val="0"/>
        </w:rPr>
      </w:pPr>
      <w:r w:rsidRPr="005B1CA3">
        <w:rPr>
          <w:rFonts w:cs="Arial"/>
          <w:snapToGrid w:val="0"/>
        </w:rPr>
        <w:t>Adresa MTI: Str. Dinicu Golescu, nr. 38 Sector 1, Bucureşti, Romania</w:t>
      </w:r>
    </w:p>
    <w:p w:rsidR="004B0A57" w:rsidRPr="005B1CA3" w:rsidRDefault="004B0A57" w:rsidP="004B0A57">
      <w:pPr>
        <w:ind w:left="1440" w:hanging="720"/>
        <w:jc w:val="both"/>
        <w:rPr>
          <w:rFonts w:cs="Arial"/>
          <w:szCs w:val="24"/>
          <w:lang w:val="it-IT"/>
        </w:rPr>
      </w:pPr>
      <w:r w:rsidRPr="005B1CA3">
        <w:rPr>
          <w:rFonts w:cs="Arial"/>
          <w:szCs w:val="24"/>
          <w:lang w:val="it-IT"/>
        </w:rPr>
        <w:t>Adresa:</w:t>
      </w:r>
      <w:r w:rsidRPr="005B1CA3">
        <w:rPr>
          <w:rFonts w:cs="Arial"/>
          <w:szCs w:val="24"/>
          <w:lang w:val="it-IT"/>
        </w:rPr>
        <w:tab/>
        <w:t>B-dul Dinicu Golescu nr. 38, sector 1, Bucureşti</w:t>
      </w:r>
    </w:p>
    <w:p w:rsidR="004B0A57" w:rsidRPr="005B1CA3" w:rsidRDefault="004B0A57" w:rsidP="004B0A57">
      <w:pPr>
        <w:ind w:left="1440" w:hanging="720"/>
        <w:jc w:val="both"/>
        <w:rPr>
          <w:rFonts w:cs="Arial"/>
          <w:szCs w:val="24"/>
          <w:lang w:val="it-IT"/>
        </w:rPr>
      </w:pPr>
      <w:r w:rsidRPr="005B1CA3">
        <w:rPr>
          <w:rFonts w:cs="Arial"/>
          <w:szCs w:val="24"/>
          <w:lang w:val="it-IT"/>
        </w:rPr>
        <w:t>Telefon:</w:t>
      </w:r>
      <w:r w:rsidRPr="005B1CA3">
        <w:rPr>
          <w:rFonts w:cs="Arial"/>
          <w:szCs w:val="24"/>
          <w:lang w:val="it-IT"/>
        </w:rPr>
        <w:tab/>
        <w:t>021 319 61 24</w:t>
      </w:r>
    </w:p>
    <w:p w:rsidR="004B0A57" w:rsidRPr="005B1CA3" w:rsidRDefault="004B0A57" w:rsidP="004B0A57">
      <w:pPr>
        <w:ind w:left="1440" w:hanging="720"/>
        <w:jc w:val="both"/>
        <w:rPr>
          <w:rFonts w:cs="Arial"/>
          <w:szCs w:val="24"/>
          <w:lang w:val="it-IT"/>
        </w:rPr>
      </w:pPr>
      <w:r w:rsidRPr="005B1CA3">
        <w:rPr>
          <w:rFonts w:cs="Arial"/>
          <w:szCs w:val="24"/>
          <w:lang w:val="it-IT"/>
        </w:rPr>
        <w:t>Fax:</w:t>
      </w:r>
      <w:r w:rsidRPr="005B1CA3">
        <w:rPr>
          <w:rFonts w:cs="Arial"/>
          <w:szCs w:val="24"/>
          <w:lang w:val="it-IT"/>
        </w:rPr>
        <w:tab/>
      </w:r>
      <w:r w:rsidRPr="005B1CA3">
        <w:rPr>
          <w:rFonts w:cs="Arial"/>
          <w:szCs w:val="24"/>
          <w:lang w:val="it-IT"/>
        </w:rPr>
        <w:tab/>
        <w:t>021 313 88 69</w:t>
      </w:r>
    </w:p>
    <w:p w:rsidR="004B0A57" w:rsidRPr="005B1CA3" w:rsidRDefault="004B0A57" w:rsidP="004B0A57">
      <w:pPr>
        <w:jc w:val="both"/>
        <w:rPr>
          <w:rFonts w:cs="Arial"/>
          <w:szCs w:val="24"/>
          <w:lang w:val="it-IT"/>
        </w:rPr>
      </w:pPr>
    </w:p>
    <w:p w:rsidR="004B0A57" w:rsidRPr="005B1CA3" w:rsidRDefault="004B0A57" w:rsidP="008059B5">
      <w:pPr>
        <w:pStyle w:val="Heading2"/>
        <w:rPr>
          <w:lang w:val="it-IT"/>
        </w:rPr>
      </w:pPr>
      <w:r w:rsidRPr="005B1CA3">
        <w:rPr>
          <w:lang w:val="it-IT"/>
        </w:rPr>
        <w:t>1.3   Numele administratorului şi datele sale de identificare:</w:t>
      </w:r>
    </w:p>
    <w:p w:rsidR="004B0A57" w:rsidRPr="005B1CA3" w:rsidRDefault="004B0A57" w:rsidP="004B0A57">
      <w:pPr>
        <w:widowControl w:val="0"/>
        <w:ind w:left="709" w:firstLine="11"/>
        <w:jc w:val="both"/>
        <w:rPr>
          <w:rFonts w:cs="Arial"/>
          <w:snapToGrid w:val="0"/>
          <w:lang w:val="it-IT"/>
        </w:rPr>
      </w:pPr>
      <w:r w:rsidRPr="005B1CA3">
        <w:rPr>
          <w:rFonts w:cs="Arial"/>
          <w:snapToGrid w:val="0"/>
          <w:lang w:val="it-IT"/>
        </w:rPr>
        <w:t>Administratorul aerodromului AIBB AV este Compania Naţională Aeroporturi Bucureşti având următoarele posibilităţi de contact :</w:t>
      </w:r>
    </w:p>
    <w:p w:rsidR="004B0A57" w:rsidRPr="005B1CA3" w:rsidRDefault="004B0A57" w:rsidP="004B0A57">
      <w:pPr>
        <w:widowControl w:val="0"/>
        <w:ind w:left="426" w:firstLine="850"/>
        <w:jc w:val="both"/>
        <w:rPr>
          <w:rFonts w:cs="Arial"/>
          <w:snapToGrid w:val="0"/>
          <w:lang w:val="it-IT"/>
        </w:rPr>
      </w:pPr>
      <w:r w:rsidRPr="005B1CA3">
        <w:rPr>
          <w:rFonts w:cs="Arial"/>
          <w:snapToGrid w:val="0"/>
          <w:lang w:val="it-IT"/>
        </w:rPr>
        <w:t>Adresa : Calea Bucureştilor, nr 224 E, Oraşul Otopeni, România</w:t>
      </w:r>
    </w:p>
    <w:p w:rsidR="004B0A57" w:rsidRPr="005B1CA3" w:rsidRDefault="004B0A57" w:rsidP="008059B5">
      <w:pPr>
        <w:spacing w:line="276" w:lineRule="auto"/>
        <w:ind w:left="556" w:firstLine="720"/>
        <w:rPr>
          <w:lang w:val="it-IT"/>
        </w:rPr>
      </w:pPr>
      <w:r w:rsidRPr="005B1CA3">
        <w:rPr>
          <w:lang w:val="it-IT"/>
        </w:rPr>
        <w:t>Telefon : + 40 1 201 3304</w:t>
      </w:r>
    </w:p>
    <w:p w:rsidR="004B0A57" w:rsidRPr="005B1CA3" w:rsidRDefault="004B0A57" w:rsidP="008059B5">
      <w:pPr>
        <w:widowControl w:val="0"/>
        <w:spacing w:line="276" w:lineRule="auto"/>
        <w:ind w:left="426" w:firstLine="850"/>
        <w:jc w:val="both"/>
        <w:rPr>
          <w:rFonts w:cs="Arial"/>
          <w:snapToGrid w:val="0"/>
          <w:lang w:val="it-IT"/>
        </w:rPr>
      </w:pPr>
      <w:r w:rsidRPr="005B1CA3">
        <w:rPr>
          <w:rFonts w:cs="Arial"/>
          <w:snapToGrid w:val="0"/>
          <w:lang w:val="it-IT"/>
        </w:rPr>
        <w:tab/>
      </w:r>
      <w:r w:rsidR="005743E9">
        <w:rPr>
          <w:rFonts w:cs="Arial"/>
          <w:snapToGrid w:val="0"/>
          <w:lang w:val="it-IT"/>
        </w:rPr>
        <w:tab/>
        <w:t xml:space="preserve">   </w:t>
      </w:r>
      <w:r w:rsidRPr="005B1CA3">
        <w:rPr>
          <w:rFonts w:cs="Arial"/>
          <w:snapToGrid w:val="0"/>
          <w:lang w:val="it-IT"/>
        </w:rPr>
        <w:t>+ 40 1</w:t>
      </w:r>
      <w:r w:rsidR="005743E9">
        <w:rPr>
          <w:rFonts w:cs="Arial"/>
          <w:snapToGrid w:val="0"/>
          <w:lang w:val="it-IT"/>
        </w:rPr>
        <w:t xml:space="preserve"> </w:t>
      </w:r>
      <w:r w:rsidRPr="005B1CA3">
        <w:rPr>
          <w:rFonts w:cs="Arial"/>
          <w:snapToGrid w:val="0"/>
          <w:lang w:val="it-IT"/>
        </w:rPr>
        <w:t>204 1000</w:t>
      </w:r>
    </w:p>
    <w:p w:rsidR="004B0A57" w:rsidRPr="005B1CA3" w:rsidRDefault="004B0A57" w:rsidP="008059B5">
      <w:pPr>
        <w:widowControl w:val="0"/>
        <w:spacing w:line="276" w:lineRule="auto"/>
        <w:ind w:left="426" w:firstLine="850"/>
        <w:jc w:val="both"/>
        <w:rPr>
          <w:rFonts w:cs="Arial"/>
          <w:snapToGrid w:val="0"/>
          <w:lang w:val="it-IT"/>
        </w:rPr>
      </w:pPr>
      <w:r w:rsidRPr="005B1CA3">
        <w:rPr>
          <w:rFonts w:cs="Arial"/>
          <w:snapToGrid w:val="0"/>
          <w:lang w:val="it-IT"/>
        </w:rPr>
        <w:tab/>
      </w:r>
      <w:r w:rsidRPr="005B1CA3">
        <w:rPr>
          <w:rFonts w:cs="Arial"/>
          <w:snapToGrid w:val="0"/>
          <w:lang w:val="it-IT"/>
        </w:rPr>
        <w:tab/>
        <w:t>+ 40 1 201 4000</w:t>
      </w:r>
    </w:p>
    <w:p w:rsidR="004B0A57" w:rsidRPr="005B1CA3" w:rsidRDefault="004B0A57" w:rsidP="008059B5">
      <w:pPr>
        <w:widowControl w:val="0"/>
        <w:spacing w:line="276" w:lineRule="auto"/>
        <w:ind w:left="426" w:firstLine="850"/>
        <w:jc w:val="both"/>
        <w:rPr>
          <w:rFonts w:cs="Arial"/>
          <w:snapToGrid w:val="0"/>
          <w:lang w:val="it-IT"/>
        </w:rPr>
      </w:pPr>
      <w:r w:rsidRPr="005B1CA3">
        <w:rPr>
          <w:rFonts w:cs="Arial"/>
          <w:snapToGrid w:val="0"/>
          <w:lang w:val="it-IT"/>
        </w:rPr>
        <w:t xml:space="preserve">FAX : </w:t>
      </w:r>
      <w:r w:rsidRPr="005B1CA3">
        <w:rPr>
          <w:rFonts w:cs="Arial"/>
          <w:snapToGrid w:val="0"/>
          <w:lang w:val="it-IT"/>
        </w:rPr>
        <w:tab/>
        <w:t>+ 40 1 201 49 90</w:t>
      </w:r>
    </w:p>
    <w:p w:rsidR="004B0A57" w:rsidRPr="005B1CA3" w:rsidRDefault="004B0A57" w:rsidP="008059B5">
      <w:pPr>
        <w:widowControl w:val="0"/>
        <w:spacing w:line="276" w:lineRule="auto"/>
        <w:ind w:left="426" w:firstLine="850"/>
        <w:jc w:val="both"/>
        <w:rPr>
          <w:rFonts w:cs="Arial"/>
          <w:snapToGrid w:val="0"/>
          <w:lang w:val="it-IT"/>
        </w:rPr>
      </w:pPr>
      <w:r w:rsidRPr="005B1CA3">
        <w:rPr>
          <w:rFonts w:cs="Arial"/>
          <w:snapToGrid w:val="0"/>
          <w:lang w:val="it-IT"/>
        </w:rPr>
        <w:tab/>
      </w:r>
      <w:r w:rsidRPr="005B1CA3">
        <w:rPr>
          <w:rFonts w:cs="Arial"/>
          <w:snapToGrid w:val="0"/>
          <w:lang w:val="it-IT"/>
        </w:rPr>
        <w:tab/>
        <w:t>+ 40 1 312 68 66</w:t>
      </w:r>
    </w:p>
    <w:p w:rsidR="004B0A57" w:rsidRDefault="004B0A57" w:rsidP="008059B5">
      <w:pPr>
        <w:widowControl w:val="0"/>
        <w:spacing w:line="276" w:lineRule="auto"/>
        <w:ind w:left="426" w:firstLine="850"/>
        <w:jc w:val="both"/>
        <w:rPr>
          <w:rFonts w:cs="Arial"/>
          <w:snapToGrid w:val="0"/>
          <w:lang w:val="it-IT"/>
        </w:rPr>
      </w:pPr>
      <w:r w:rsidRPr="005B1CA3">
        <w:rPr>
          <w:rFonts w:cs="Arial"/>
          <w:snapToGrid w:val="0"/>
          <w:lang w:val="it-IT"/>
        </w:rPr>
        <w:t xml:space="preserve">SITA : </w:t>
      </w:r>
      <w:r w:rsidR="008059B5">
        <w:rPr>
          <w:rFonts w:cs="Arial"/>
          <w:snapToGrid w:val="0"/>
          <w:lang w:val="it-IT"/>
        </w:rPr>
        <w:tab/>
      </w:r>
      <w:r w:rsidRPr="005B1CA3">
        <w:rPr>
          <w:rFonts w:cs="Arial"/>
          <w:snapToGrid w:val="0"/>
          <w:lang w:val="it-IT"/>
        </w:rPr>
        <w:t>BBUAVXH</w:t>
      </w:r>
    </w:p>
    <w:p w:rsidR="00C55FB3" w:rsidRPr="005B1CA3" w:rsidRDefault="00C55FB3" w:rsidP="00C55FB3">
      <w:pPr>
        <w:pStyle w:val="Header"/>
        <w:rPr>
          <w:rFonts w:cs="Arial"/>
          <w:szCs w:val="24"/>
          <w:lang w:val="it-IT"/>
        </w:rPr>
      </w:pPr>
    </w:p>
    <w:p w:rsidR="001D42D4" w:rsidRPr="00E71CA1" w:rsidRDefault="007F3B2E" w:rsidP="007F3B2E">
      <w:pPr>
        <w:pStyle w:val="Heading1"/>
        <w:pBdr>
          <w:bottom w:val="none" w:sz="0" w:space="0" w:color="auto"/>
        </w:pBdr>
        <w:ind w:left="0"/>
      </w:pPr>
      <w:r>
        <w:lastRenderedPageBreak/>
        <w:t xml:space="preserve">   </w:t>
      </w:r>
      <w:bookmarkStart w:id="2" w:name="_Toc343116398"/>
      <w:r>
        <w:t>2</w:t>
      </w:r>
      <w:r>
        <w:tab/>
      </w:r>
      <w:r w:rsidR="000F456A" w:rsidRPr="00E71CA1">
        <w:t>Defini</w:t>
      </w:r>
      <w:r w:rsidR="00E71CA1" w:rsidRPr="00E71CA1">
        <w:t>t</w:t>
      </w:r>
      <w:r w:rsidR="000F456A" w:rsidRPr="00E71CA1">
        <w:t>ii</w:t>
      </w:r>
      <w:bookmarkEnd w:id="2"/>
    </w:p>
    <w:p w:rsidR="000F456A" w:rsidRPr="005B1CA3" w:rsidRDefault="000F456A" w:rsidP="00E71CA1">
      <w:pPr>
        <w:autoSpaceDE w:val="0"/>
        <w:autoSpaceDN w:val="0"/>
        <w:adjustRightInd w:val="0"/>
        <w:spacing w:after="240"/>
        <w:ind w:left="720"/>
        <w:jc w:val="both"/>
        <w:rPr>
          <w:rFonts w:cs="Arial"/>
          <w:b/>
          <w:szCs w:val="24"/>
        </w:rPr>
      </w:pPr>
      <w:r w:rsidRPr="005B1CA3">
        <w:rPr>
          <w:rFonts w:cs="Arial"/>
          <w:b/>
          <w:szCs w:val="24"/>
        </w:rPr>
        <w:t>Pasager</w:t>
      </w:r>
      <w:r w:rsidRPr="005B1CA3">
        <w:rPr>
          <w:rFonts w:eastAsia="MS Mincho" w:cs="Arial"/>
          <w:color w:val="000000"/>
          <w:szCs w:val="24"/>
        </w:rPr>
        <w:t>:</w:t>
      </w:r>
      <w:r w:rsidR="00734A15" w:rsidRPr="005B1CA3">
        <w:rPr>
          <w:rFonts w:eastAsia="MS Mincho" w:cs="Arial"/>
          <w:color w:val="000000"/>
          <w:szCs w:val="24"/>
        </w:rPr>
        <w:t xml:space="preserve"> o persoană care călătoreşte cu avionul, f</w:t>
      </w:r>
      <w:r w:rsidR="00F22261" w:rsidRPr="005B1CA3">
        <w:rPr>
          <w:rFonts w:eastAsia="MS Mincho" w:cs="Arial"/>
          <w:color w:val="000000"/>
          <w:szCs w:val="24"/>
        </w:rPr>
        <w:t>ă</w:t>
      </w:r>
      <w:r w:rsidR="00734A15" w:rsidRPr="005B1CA3">
        <w:rPr>
          <w:rFonts w:eastAsia="MS Mincho" w:cs="Arial"/>
          <w:color w:val="000000"/>
          <w:szCs w:val="24"/>
        </w:rPr>
        <w:t xml:space="preserve">ra a fi un membru al echipajului </w:t>
      </w:r>
      <w:r w:rsidR="00F22261" w:rsidRPr="005B1CA3">
        <w:rPr>
          <w:rFonts w:eastAsia="MS Mincho" w:cs="Arial"/>
          <w:color w:val="000000"/>
          <w:szCs w:val="24"/>
        </w:rPr>
        <w:t>şi păraseş</w:t>
      </w:r>
      <w:r w:rsidR="00734A15" w:rsidRPr="005B1CA3">
        <w:rPr>
          <w:rFonts w:eastAsia="MS Mincho" w:cs="Arial"/>
          <w:color w:val="000000"/>
          <w:szCs w:val="24"/>
        </w:rPr>
        <w:t>te aeroportul pe calea aerului la bordul unei aeronave.</w:t>
      </w:r>
    </w:p>
    <w:p w:rsidR="00734A15" w:rsidRPr="005B1CA3" w:rsidRDefault="00497E34" w:rsidP="00E71CA1">
      <w:pPr>
        <w:autoSpaceDE w:val="0"/>
        <w:autoSpaceDN w:val="0"/>
        <w:adjustRightInd w:val="0"/>
        <w:spacing w:after="240"/>
        <w:ind w:left="720"/>
        <w:jc w:val="both"/>
        <w:rPr>
          <w:rFonts w:eastAsia="MS Mincho" w:cs="Arial"/>
          <w:color w:val="000000"/>
          <w:szCs w:val="24"/>
          <w:lang w:val="pt-PT"/>
        </w:rPr>
      </w:pPr>
      <w:r w:rsidRPr="005B1CA3">
        <w:rPr>
          <w:rFonts w:cs="Arial"/>
          <w:b/>
          <w:szCs w:val="24"/>
        </w:rPr>
        <w:t>Membru al echipajului</w:t>
      </w:r>
      <w:r w:rsidR="00734A15" w:rsidRPr="005B1CA3">
        <w:rPr>
          <w:rFonts w:cs="Arial"/>
          <w:b/>
          <w:szCs w:val="24"/>
        </w:rPr>
        <w:t xml:space="preserve"> </w:t>
      </w:r>
      <w:r w:rsidRPr="005B1CA3">
        <w:rPr>
          <w:rFonts w:eastAsia="Calibri" w:cs="Arial"/>
          <w:szCs w:val="24"/>
          <w:lang w:val="pt-PT"/>
        </w:rPr>
        <w:t xml:space="preserve">– </w:t>
      </w:r>
      <w:r w:rsidR="00734A15" w:rsidRPr="005B1CA3">
        <w:rPr>
          <w:rFonts w:eastAsia="MS Mincho" w:cs="Arial"/>
          <w:color w:val="000000"/>
          <w:szCs w:val="24"/>
          <w:lang w:val="pt-PT"/>
        </w:rPr>
        <w:t>personal care constituie echipajul de conducere de la bordul aeronavei civile: piloți, navigator, mecanici și/sau ingineri de bord și operatori radionaviganți</w:t>
      </w:r>
      <w:r w:rsidRPr="005B1CA3">
        <w:rPr>
          <w:rFonts w:eastAsia="MS Mincho" w:cs="Arial"/>
          <w:color w:val="000000"/>
          <w:szCs w:val="24"/>
          <w:lang w:val="pt-PT"/>
        </w:rPr>
        <w:t>, posesor</w:t>
      </w:r>
      <w:r w:rsidR="00734A15" w:rsidRPr="005B1CA3">
        <w:rPr>
          <w:rFonts w:eastAsia="MS Mincho" w:cs="Arial"/>
          <w:color w:val="000000"/>
          <w:szCs w:val="24"/>
          <w:lang w:val="pt-PT"/>
        </w:rPr>
        <w:t>i</w:t>
      </w:r>
      <w:r w:rsidRPr="005B1CA3">
        <w:rPr>
          <w:rFonts w:eastAsia="MS Mincho" w:cs="Arial"/>
          <w:color w:val="000000"/>
          <w:szCs w:val="24"/>
          <w:lang w:val="pt-PT"/>
        </w:rPr>
        <w:t xml:space="preserve"> al unei licente corespunzatoare, care are îndatoriri strict necesare operarii unei aeronave pe durata perioadei de timp de serviciu în zbor.</w:t>
      </w:r>
      <w:r w:rsidR="00734A15" w:rsidRPr="005B1CA3">
        <w:rPr>
          <w:rFonts w:eastAsia="MS Mincho" w:cs="Arial"/>
          <w:color w:val="000000"/>
          <w:szCs w:val="24"/>
          <w:lang w:val="pt-PT"/>
        </w:rPr>
        <w:t xml:space="preserve"> Sunt incluși în această categorie elevii</w:t>
      </w:r>
      <w:r w:rsidR="00A92544" w:rsidRPr="005B1CA3">
        <w:rPr>
          <w:rFonts w:eastAsia="MS Mincho" w:cs="Arial"/>
          <w:color w:val="000000"/>
          <w:szCs w:val="24"/>
          <w:lang w:val="pt-PT"/>
        </w:rPr>
        <w:t xml:space="preserve"> care se îmbarcă </w:t>
      </w:r>
      <w:r w:rsidR="00A92544" w:rsidRPr="005B1CA3">
        <w:rPr>
          <w:rFonts w:eastAsia="MS Mincho" w:cs="Arial"/>
        </w:rPr>
        <w:t>în scopul initierii, pregãtirii, instruirii și perfectionãrii.</w:t>
      </w:r>
    </w:p>
    <w:p w:rsidR="00734A15" w:rsidRPr="005B1CA3" w:rsidRDefault="00734A15" w:rsidP="00E71CA1">
      <w:pPr>
        <w:autoSpaceDE w:val="0"/>
        <w:autoSpaceDN w:val="0"/>
        <w:adjustRightInd w:val="0"/>
        <w:spacing w:after="240"/>
        <w:ind w:left="720"/>
        <w:jc w:val="both"/>
        <w:rPr>
          <w:rFonts w:eastAsia="MS Mincho" w:cs="Arial"/>
          <w:color w:val="000000"/>
          <w:szCs w:val="24"/>
          <w:lang w:val="pt-PT"/>
        </w:rPr>
      </w:pPr>
      <w:r w:rsidRPr="005B1CA3">
        <w:rPr>
          <w:rFonts w:eastAsia="MS Mincho" w:cs="Arial"/>
          <w:b/>
          <w:color w:val="000000"/>
          <w:szCs w:val="24"/>
          <w:lang w:val="pt-PT"/>
        </w:rPr>
        <w:t>Pasager in tranzit:</w:t>
      </w:r>
      <w:r w:rsidRPr="005B1CA3">
        <w:rPr>
          <w:rFonts w:eastAsia="MS Mincho" w:cs="Arial"/>
          <w:color w:val="000000"/>
          <w:szCs w:val="24"/>
          <w:lang w:val="pt-PT"/>
        </w:rPr>
        <w:t xml:space="preserve"> un pasager care continua calatoria cu un zbor avand acelasi indicativ ca si zborul de sosire.</w:t>
      </w:r>
    </w:p>
    <w:p w:rsidR="00734A15" w:rsidRPr="005B1CA3" w:rsidRDefault="00734A15" w:rsidP="00E71CA1">
      <w:pPr>
        <w:autoSpaceDE w:val="0"/>
        <w:autoSpaceDN w:val="0"/>
        <w:adjustRightInd w:val="0"/>
        <w:spacing w:after="240"/>
        <w:ind w:left="720"/>
        <w:jc w:val="both"/>
        <w:rPr>
          <w:rFonts w:eastAsia="MS Mincho" w:cs="Arial"/>
          <w:color w:val="000000"/>
          <w:szCs w:val="24"/>
          <w:lang w:val="pt-PT"/>
        </w:rPr>
      </w:pPr>
      <w:r w:rsidRPr="005B1CA3">
        <w:rPr>
          <w:rFonts w:eastAsia="MS Mincho" w:cs="Arial"/>
          <w:b/>
          <w:color w:val="000000"/>
          <w:szCs w:val="24"/>
          <w:lang w:val="pt-PT"/>
        </w:rPr>
        <w:t>Pasager in transfer:</w:t>
      </w:r>
      <w:r w:rsidRPr="005B1CA3">
        <w:rPr>
          <w:rFonts w:eastAsia="MS Mincho" w:cs="Arial"/>
          <w:color w:val="000000"/>
          <w:szCs w:val="24"/>
          <w:lang w:val="pt-PT"/>
        </w:rPr>
        <w:t xml:space="preserve"> este pasagerul care continua calatoria la Aeroportul International </w:t>
      </w:r>
      <w:r w:rsidR="00667C31" w:rsidRPr="005B1CA3">
        <w:rPr>
          <w:rFonts w:eastAsia="MS Mincho" w:cs="Arial"/>
          <w:color w:val="000000"/>
          <w:szCs w:val="24"/>
          <w:lang w:val="pt-PT"/>
        </w:rPr>
        <w:t>Bucure</w:t>
      </w:r>
      <w:r w:rsidR="00667C31" w:rsidRPr="005B1CA3">
        <w:rPr>
          <w:rFonts w:eastAsia="MS Mincho" w:cs="Arial"/>
          <w:color w:val="000000"/>
          <w:szCs w:val="24"/>
        </w:rPr>
        <w:t>şti Băneasa-Aurel Vlaicu</w:t>
      </w:r>
      <w:r w:rsidRPr="005B1CA3">
        <w:rPr>
          <w:rFonts w:eastAsia="MS Mincho" w:cs="Arial"/>
          <w:color w:val="000000"/>
          <w:szCs w:val="24"/>
          <w:lang w:val="pt-PT"/>
        </w:rPr>
        <w:t>, cu un zbor avand un indicativ diferit de cel al zborului de sosire, fara a depasi 24 de ore intre zborul de sosire si cel de plecare de pe respectivul aeroport; aeroporturile de plecare si destinatie trebuie sa fie diferite.</w:t>
      </w:r>
    </w:p>
    <w:p w:rsidR="00F22261" w:rsidRPr="005B1CA3" w:rsidRDefault="00F22261" w:rsidP="00E71CA1">
      <w:pPr>
        <w:autoSpaceDE w:val="0"/>
        <w:autoSpaceDN w:val="0"/>
        <w:adjustRightInd w:val="0"/>
        <w:spacing w:after="240"/>
        <w:ind w:left="720"/>
        <w:jc w:val="both"/>
        <w:rPr>
          <w:rFonts w:eastAsia="MS Mincho" w:cs="Arial"/>
        </w:rPr>
      </w:pPr>
      <w:r w:rsidRPr="005B1CA3">
        <w:rPr>
          <w:rFonts w:cs="Arial"/>
          <w:b/>
          <w:szCs w:val="24"/>
        </w:rPr>
        <w:t xml:space="preserve">MTOW (Maximum Take-Off Weight): </w:t>
      </w:r>
      <w:r w:rsidR="00D95043" w:rsidRPr="005B1CA3">
        <w:rPr>
          <w:rFonts w:cs="Arial"/>
          <w:szCs w:val="24"/>
        </w:rPr>
        <w:t>G</w:t>
      </w:r>
      <w:r w:rsidRPr="005B1CA3">
        <w:rPr>
          <w:rFonts w:eastAsia="MS Mincho" w:cs="Arial"/>
        </w:rPr>
        <w:t>reutatea maxima la decolare a unei aeronave aprobata pentru decolare, asa cum este prevazut</w:t>
      </w:r>
      <w:r w:rsidR="00D95043" w:rsidRPr="005B1CA3">
        <w:rPr>
          <w:rFonts w:eastAsia="MS Mincho" w:cs="Arial"/>
        </w:rPr>
        <w:t>a</w:t>
      </w:r>
      <w:r w:rsidRPr="005B1CA3">
        <w:rPr>
          <w:rFonts w:eastAsia="MS Mincho" w:cs="Arial"/>
        </w:rPr>
        <w:t xml:space="preserve"> in certificatul de navigabilitate, jurnalul de bord, certificatul de </w:t>
      </w:r>
      <w:r w:rsidR="00667C31" w:rsidRPr="005B1CA3">
        <w:rPr>
          <w:rFonts w:eastAsia="MS Mincho" w:cs="Arial"/>
        </w:rPr>
        <w:t>zgomot sau orice alta documentaţie echivalentă</w:t>
      </w:r>
      <w:r w:rsidRPr="005B1CA3">
        <w:rPr>
          <w:rFonts w:eastAsia="MS Mincho" w:cs="Arial"/>
        </w:rPr>
        <w:t>. Acolo unde MTOW-ul nu este specificat sau nu este prezentat un document care să ateste valoare, se va utiliza valoarea greut</w:t>
      </w:r>
      <w:r w:rsidR="00667C31" w:rsidRPr="005B1CA3">
        <w:rPr>
          <w:rFonts w:eastAsia="MS Mincho" w:cs="Arial"/>
        </w:rPr>
        <w:t>ăţ</w:t>
      </w:r>
      <w:r w:rsidRPr="005B1CA3">
        <w:rPr>
          <w:rFonts w:eastAsia="MS Mincho" w:cs="Arial"/>
        </w:rPr>
        <w:t>ii maxime la decolare a unei aeronave de acelasi tip ca baza de calcul a tarifelor.</w:t>
      </w:r>
    </w:p>
    <w:p w:rsidR="00C93D50" w:rsidRDefault="00C93D50" w:rsidP="00E71CA1">
      <w:pPr>
        <w:autoSpaceDE w:val="0"/>
        <w:autoSpaceDN w:val="0"/>
        <w:adjustRightInd w:val="0"/>
        <w:spacing w:after="240"/>
        <w:ind w:left="720"/>
        <w:jc w:val="both"/>
        <w:rPr>
          <w:rFonts w:ascii="Swis721 Lt BT" w:eastAsia="MS Mincho" w:hAnsi="Swis721 Lt BT"/>
        </w:rPr>
      </w:pPr>
    </w:p>
    <w:p w:rsidR="00C93D50" w:rsidRDefault="00C93D50" w:rsidP="00E71CA1">
      <w:pPr>
        <w:autoSpaceDE w:val="0"/>
        <w:autoSpaceDN w:val="0"/>
        <w:adjustRightInd w:val="0"/>
        <w:spacing w:after="240"/>
        <w:ind w:left="720"/>
        <w:jc w:val="both"/>
        <w:rPr>
          <w:rFonts w:ascii="Swis721 Lt BT" w:eastAsia="MS Mincho" w:hAnsi="Swis721 Lt BT"/>
        </w:rPr>
      </w:pPr>
    </w:p>
    <w:p w:rsidR="00C93D50" w:rsidRPr="00E71CA1" w:rsidRDefault="00C93D50" w:rsidP="00E71CA1">
      <w:pPr>
        <w:autoSpaceDE w:val="0"/>
        <w:autoSpaceDN w:val="0"/>
        <w:adjustRightInd w:val="0"/>
        <w:spacing w:after="240"/>
        <w:ind w:left="720"/>
        <w:jc w:val="both"/>
        <w:rPr>
          <w:rFonts w:ascii="Swis721 Lt BT" w:eastAsia="MS Mincho" w:hAnsi="Swis721 Lt BT"/>
        </w:rPr>
      </w:pPr>
    </w:p>
    <w:p w:rsidR="00F22261" w:rsidRPr="00D95043" w:rsidRDefault="00E71CA1" w:rsidP="007F3B2E">
      <w:pPr>
        <w:pStyle w:val="Heading1"/>
        <w:pBdr>
          <w:bottom w:val="none" w:sz="0" w:space="0" w:color="auto"/>
        </w:pBdr>
        <w:rPr>
          <w:rFonts w:eastAsia="MS Mincho"/>
          <w:lang w:val="pt-PT"/>
        </w:rPr>
      </w:pPr>
      <w:bookmarkStart w:id="3" w:name="_Toc343116399"/>
      <w:r>
        <w:rPr>
          <w:rFonts w:eastAsia="MS Mincho"/>
          <w:lang w:val="pt-PT"/>
        </w:rPr>
        <w:lastRenderedPageBreak/>
        <w:t>3</w:t>
      </w:r>
      <w:r w:rsidR="00D95043" w:rsidRPr="00D95043">
        <w:rPr>
          <w:rFonts w:eastAsia="MS Mincho"/>
          <w:lang w:val="pt-PT"/>
        </w:rPr>
        <w:tab/>
      </w:r>
      <w:r w:rsidR="00D95043">
        <w:rPr>
          <w:rFonts w:eastAsia="MS Mincho"/>
          <w:lang w:val="pt-PT"/>
        </w:rPr>
        <w:t>Tipuri de zbor</w:t>
      </w:r>
      <w:r w:rsidR="00A56FBB">
        <w:rPr>
          <w:rFonts w:eastAsia="MS Mincho"/>
          <w:lang w:val="pt-PT"/>
        </w:rPr>
        <w:t>uri</w:t>
      </w:r>
      <w:bookmarkEnd w:id="3"/>
    </w:p>
    <w:p w:rsidR="000A53D1" w:rsidRDefault="000A53D1" w:rsidP="00E71CA1">
      <w:pPr>
        <w:pStyle w:val="Listparagraf1"/>
        <w:spacing w:after="200"/>
        <w:ind w:left="1440" w:hanging="1080"/>
        <w:jc w:val="both"/>
        <w:rPr>
          <w:rStyle w:val="Heading2Char"/>
          <w:lang w:val="pt-PT"/>
        </w:rPr>
      </w:pPr>
    </w:p>
    <w:p w:rsidR="00F22261" w:rsidRPr="00D95043" w:rsidRDefault="00D95043" w:rsidP="00E71CA1">
      <w:pPr>
        <w:pStyle w:val="Listparagraf1"/>
        <w:spacing w:after="200"/>
        <w:ind w:left="1440" w:hanging="1080"/>
        <w:jc w:val="both"/>
        <w:rPr>
          <w:b/>
          <w:lang w:val="pt-PT"/>
        </w:rPr>
      </w:pPr>
      <w:bookmarkStart w:id="4" w:name="_Toc343116400"/>
      <w:r>
        <w:rPr>
          <w:rStyle w:val="Heading2Char"/>
          <w:lang w:val="pt-PT"/>
        </w:rPr>
        <w:t>3.1</w:t>
      </w:r>
      <w:r>
        <w:rPr>
          <w:rStyle w:val="Heading2Char"/>
          <w:lang w:val="pt-PT"/>
        </w:rPr>
        <w:tab/>
      </w:r>
      <w:r w:rsidR="00F22261" w:rsidRPr="00D95043">
        <w:rPr>
          <w:rStyle w:val="Heading2Char"/>
          <w:lang w:val="pt-PT"/>
        </w:rPr>
        <w:t>Transport aerian public:</w:t>
      </w:r>
      <w:bookmarkEnd w:id="4"/>
      <w:r w:rsidR="00F22261" w:rsidRPr="00D95043">
        <w:rPr>
          <w:b/>
          <w:lang w:val="pt-PT"/>
        </w:rPr>
        <w:t xml:space="preserve"> </w:t>
      </w:r>
      <w:r w:rsidR="00F22261" w:rsidRPr="00D95043">
        <w:rPr>
          <w:i/>
          <w:lang w:val="pt-PT"/>
        </w:rPr>
        <w:t>operaţiuni de transport aerina executate pe bază comercială de către operatorii aerieni care posedă certificate de operator aerian şi licenţă de transport aerian. Se execută pe bază de contract de transport, încheiat între operatorul aerian şi pasager sau expeditorul de marfă şi-sau poştă. Prin contractual de transport aerian, operatorul aerian se obligă să ducă pe calea aerului la destinaţie pasagerii, bagajele, marfa şi/sau poştă, iar beneficiarul să plătească preţul transportului.</w:t>
      </w:r>
    </w:p>
    <w:p w:rsidR="00F22261" w:rsidRDefault="00F22261" w:rsidP="00E71CA1">
      <w:pPr>
        <w:ind w:left="1440"/>
        <w:jc w:val="both"/>
        <w:rPr>
          <w:i/>
          <w:lang w:val="pt-PT"/>
        </w:rPr>
      </w:pPr>
      <w:r w:rsidRPr="00D95043">
        <w:rPr>
          <w:b/>
          <w:lang w:val="pt-PT"/>
        </w:rPr>
        <w:t xml:space="preserve">Regulat: </w:t>
      </w:r>
      <w:r w:rsidRPr="00D95043">
        <w:rPr>
          <w:i/>
          <w:lang w:val="pt-PT"/>
        </w:rPr>
        <w:t>transporturile aeriene publice efectuate prin curse executate după orare publicate şi rute prestabilite, destinate să asigure legătura dintre două sau mai multe aeroporturi şi în care capacitatea comercială disponibilă este pusă la dispoziţia publicului contra cost.</w:t>
      </w:r>
    </w:p>
    <w:p w:rsidR="00E71CA1" w:rsidRDefault="00A56FBB" w:rsidP="00D95043">
      <w:pPr>
        <w:ind w:left="360"/>
        <w:jc w:val="both"/>
        <w:rPr>
          <w:b/>
          <w:lang w:val="pt-PT"/>
        </w:rPr>
      </w:pPr>
      <w:r>
        <w:rPr>
          <w:b/>
          <w:lang w:val="pt-PT"/>
        </w:rPr>
        <w:tab/>
      </w:r>
      <w:r>
        <w:rPr>
          <w:b/>
          <w:lang w:val="pt-PT"/>
        </w:rPr>
        <w:tab/>
      </w:r>
    </w:p>
    <w:p w:rsidR="00D95043" w:rsidRDefault="00A56FBB" w:rsidP="007F3B2E">
      <w:pPr>
        <w:ind w:left="1080" w:firstLine="360"/>
        <w:jc w:val="both"/>
        <w:rPr>
          <w:b/>
          <w:lang w:val="pt-PT"/>
        </w:rPr>
      </w:pPr>
      <w:r>
        <w:rPr>
          <w:b/>
          <w:lang w:val="pt-PT"/>
        </w:rPr>
        <w:t>Exemple:</w:t>
      </w:r>
    </w:p>
    <w:p w:rsidR="00F22261" w:rsidRPr="00E71CA1" w:rsidRDefault="00F22261" w:rsidP="008D0459">
      <w:pPr>
        <w:pStyle w:val="Listparagraf1"/>
        <w:numPr>
          <w:ilvl w:val="3"/>
          <w:numId w:val="32"/>
        </w:numPr>
        <w:spacing w:line="276" w:lineRule="auto"/>
        <w:rPr>
          <w:lang w:val="pt-PT"/>
        </w:rPr>
      </w:pPr>
      <w:r w:rsidRPr="00E71CA1">
        <w:rPr>
          <w:lang w:val="pt-PT"/>
        </w:rPr>
        <w:t>Pasageri</w:t>
      </w:r>
    </w:p>
    <w:p w:rsidR="00F22261" w:rsidRPr="00E71CA1" w:rsidRDefault="00F22261" w:rsidP="008D0459">
      <w:pPr>
        <w:pStyle w:val="Listparagraf1"/>
        <w:numPr>
          <w:ilvl w:val="3"/>
          <w:numId w:val="32"/>
        </w:numPr>
        <w:spacing w:line="276" w:lineRule="auto"/>
        <w:rPr>
          <w:lang w:val="pt-PT"/>
        </w:rPr>
      </w:pPr>
      <w:r w:rsidRPr="00E71CA1">
        <w:rPr>
          <w:lang w:val="pt-PT"/>
        </w:rPr>
        <w:t>Cargo/Marfuri</w:t>
      </w:r>
    </w:p>
    <w:p w:rsidR="00F22261" w:rsidRPr="00E71CA1" w:rsidRDefault="00F22261" w:rsidP="008D0459">
      <w:pPr>
        <w:pStyle w:val="Listparagraf1"/>
        <w:numPr>
          <w:ilvl w:val="3"/>
          <w:numId w:val="32"/>
        </w:numPr>
        <w:spacing w:line="276" w:lineRule="auto"/>
        <w:rPr>
          <w:lang w:val="pt-PT"/>
        </w:rPr>
      </w:pPr>
      <w:r w:rsidRPr="00E71CA1">
        <w:rPr>
          <w:lang w:val="pt-PT"/>
        </w:rPr>
        <w:t>Poştă</w:t>
      </w:r>
    </w:p>
    <w:p w:rsidR="00D95043" w:rsidRPr="00E71CA1" w:rsidRDefault="00D95043" w:rsidP="00D95043">
      <w:pPr>
        <w:ind w:firstLine="630"/>
        <w:rPr>
          <w:b/>
          <w:lang w:val="pt-PT"/>
        </w:rPr>
      </w:pPr>
    </w:p>
    <w:p w:rsidR="00F22261" w:rsidRPr="00E71CA1" w:rsidRDefault="00F22261" w:rsidP="00A56FBB">
      <w:pPr>
        <w:ind w:left="720" w:firstLine="720"/>
        <w:rPr>
          <w:b/>
          <w:lang w:val="pt-PT"/>
        </w:rPr>
      </w:pPr>
      <w:r w:rsidRPr="00E71CA1">
        <w:rPr>
          <w:b/>
          <w:lang w:val="pt-PT"/>
        </w:rPr>
        <w:t xml:space="preserve">Neregulat : </w:t>
      </w:r>
      <w:r w:rsidRPr="00E71CA1">
        <w:rPr>
          <w:i/>
          <w:lang w:val="pt-PT"/>
        </w:rPr>
        <w:t>transporturile aeriene publice altele decât cele regulate</w:t>
      </w:r>
    </w:p>
    <w:p w:rsidR="00D95043" w:rsidRPr="00A56FBB" w:rsidRDefault="00A56FBB" w:rsidP="00D95043">
      <w:pPr>
        <w:pStyle w:val="Listparagraf1"/>
        <w:spacing w:after="200" w:line="276" w:lineRule="auto"/>
        <w:ind w:left="630"/>
        <w:rPr>
          <w:b/>
          <w:lang w:val="pt-PT"/>
        </w:rPr>
      </w:pPr>
      <w:r w:rsidRPr="00E71CA1">
        <w:rPr>
          <w:b/>
          <w:lang w:val="pt-PT"/>
        </w:rPr>
        <w:tab/>
      </w:r>
      <w:r w:rsidRPr="00E71CA1">
        <w:rPr>
          <w:b/>
          <w:lang w:val="pt-PT"/>
        </w:rPr>
        <w:tab/>
      </w:r>
      <w:r w:rsidRPr="00A56FBB">
        <w:rPr>
          <w:b/>
          <w:lang w:val="pt-PT"/>
        </w:rPr>
        <w:t>Exemple:</w:t>
      </w:r>
    </w:p>
    <w:p w:rsidR="00F22261" w:rsidRPr="00A56FBB" w:rsidRDefault="00F22261" w:rsidP="008D0459">
      <w:pPr>
        <w:pStyle w:val="Listparagraf1"/>
        <w:numPr>
          <w:ilvl w:val="3"/>
          <w:numId w:val="33"/>
        </w:numPr>
        <w:spacing w:after="200" w:line="276" w:lineRule="auto"/>
        <w:rPr>
          <w:lang w:val="pt-PT"/>
        </w:rPr>
      </w:pPr>
      <w:r w:rsidRPr="00A56FBB">
        <w:rPr>
          <w:lang w:val="pt-PT"/>
        </w:rPr>
        <w:t>Pasageri (Charter)</w:t>
      </w:r>
    </w:p>
    <w:p w:rsidR="00F22261" w:rsidRPr="00A56FBB" w:rsidRDefault="00F22261" w:rsidP="008D0459">
      <w:pPr>
        <w:pStyle w:val="Listparagraf1"/>
        <w:numPr>
          <w:ilvl w:val="3"/>
          <w:numId w:val="33"/>
        </w:numPr>
        <w:spacing w:after="200" w:line="276" w:lineRule="auto"/>
        <w:rPr>
          <w:lang w:val="pt-PT"/>
        </w:rPr>
      </w:pPr>
      <w:r w:rsidRPr="00A56FBB">
        <w:rPr>
          <w:lang w:val="pt-PT"/>
        </w:rPr>
        <w:t>Pasageri (ambulanta)</w:t>
      </w:r>
    </w:p>
    <w:p w:rsidR="00F22261" w:rsidRPr="00A56FBB" w:rsidRDefault="00F22261" w:rsidP="008D0459">
      <w:pPr>
        <w:pStyle w:val="Listparagraf1"/>
        <w:numPr>
          <w:ilvl w:val="3"/>
          <w:numId w:val="33"/>
        </w:numPr>
        <w:spacing w:after="200" w:line="276" w:lineRule="auto"/>
        <w:rPr>
          <w:lang w:val="pt-PT"/>
        </w:rPr>
      </w:pPr>
      <w:r w:rsidRPr="00A56FBB">
        <w:rPr>
          <w:lang w:val="pt-PT"/>
        </w:rPr>
        <w:t>Poştă</w:t>
      </w:r>
    </w:p>
    <w:p w:rsidR="00F22261" w:rsidRPr="00A56FBB" w:rsidRDefault="00F22261" w:rsidP="008D0459">
      <w:pPr>
        <w:pStyle w:val="Listparagraf1"/>
        <w:numPr>
          <w:ilvl w:val="3"/>
          <w:numId w:val="33"/>
        </w:numPr>
        <w:spacing w:line="276" w:lineRule="auto"/>
        <w:rPr>
          <w:lang w:val="pt-PT"/>
        </w:rPr>
      </w:pPr>
      <w:r w:rsidRPr="00A56FBB">
        <w:rPr>
          <w:lang w:val="pt-PT"/>
        </w:rPr>
        <w:t xml:space="preserve">Cargo </w:t>
      </w:r>
    </w:p>
    <w:p w:rsidR="00F22261" w:rsidRPr="00D95043" w:rsidRDefault="00D95043" w:rsidP="00D95043">
      <w:pPr>
        <w:pStyle w:val="Heading2"/>
        <w:ind w:firstLine="630"/>
        <w:rPr>
          <w:lang w:val="pt-PT"/>
        </w:rPr>
      </w:pPr>
      <w:bookmarkStart w:id="5" w:name="_Toc343116401"/>
      <w:r w:rsidRPr="00D95043">
        <w:rPr>
          <w:lang w:val="pt-PT"/>
        </w:rPr>
        <w:t>3.2</w:t>
      </w:r>
      <w:r w:rsidRPr="00D95043">
        <w:rPr>
          <w:lang w:val="pt-PT"/>
        </w:rPr>
        <w:tab/>
      </w:r>
      <w:r w:rsidR="00F22261" w:rsidRPr="00D95043">
        <w:rPr>
          <w:lang w:val="pt-PT"/>
        </w:rPr>
        <w:t>Aviaţie generală</w:t>
      </w:r>
      <w:bookmarkEnd w:id="5"/>
    </w:p>
    <w:p w:rsidR="00F22261" w:rsidRPr="00A56FBB" w:rsidRDefault="00F22261" w:rsidP="00A56FBB">
      <w:pPr>
        <w:pStyle w:val="Listparagraf1"/>
        <w:spacing w:after="200" w:line="276" w:lineRule="auto"/>
        <w:ind w:left="1440"/>
        <w:jc w:val="both"/>
        <w:rPr>
          <w:i/>
          <w:lang w:val="pt-PT"/>
        </w:rPr>
      </w:pPr>
      <w:r w:rsidRPr="00D95043">
        <w:rPr>
          <w:b/>
          <w:lang w:val="pt-PT"/>
        </w:rPr>
        <w:t>În interes propriu</w:t>
      </w:r>
      <w:r w:rsidRPr="00D95043">
        <w:rPr>
          <w:lang w:val="pt-PT"/>
        </w:rPr>
        <w:t xml:space="preserve"> : </w:t>
      </w:r>
      <w:r w:rsidRPr="00D95043">
        <w:rPr>
          <w:i/>
          <w:lang w:val="pt-PT"/>
        </w:rPr>
        <w:t xml:space="preserve">operaţiuni executate de o persoană fizică sau juridică, fără perceperea unui tarif sau a echivalentului acestuia în bunuri sau servcii, utilizându-se de aeronave civile proprii sau închiriate, care constituie accesoriul unui alte activităţi economice executate de persoana respectivă, beneficiarul transportului sau pentru şi în susţinerea nevoilor activităţilor proprii, exclusive în scop necomercial. </w:t>
      </w:r>
      <w:r w:rsidRPr="00A56FBB">
        <w:rPr>
          <w:i/>
          <w:lang w:val="pt-PT"/>
        </w:rPr>
        <w:t>Include zborurile de repoziţionare a aeronavelor.</w:t>
      </w:r>
    </w:p>
    <w:p w:rsidR="00A56FBB" w:rsidRDefault="00A56FBB" w:rsidP="00A56FBB">
      <w:pPr>
        <w:pStyle w:val="Listparagraf1"/>
        <w:spacing w:after="200" w:line="276" w:lineRule="auto"/>
        <w:ind w:firstLine="720"/>
        <w:jc w:val="both"/>
        <w:rPr>
          <w:b/>
          <w:lang w:val="pt-PT"/>
        </w:rPr>
      </w:pPr>
    </w:p>
    <w:p w:rsidR="00F22261" w:rsidRPr="00D95043" w:rsidRDefault="00F22261" w:rsidP="00A56FBB">
      <w:pPr>
        <w:pStyle w:val="Listparagraf1"/>
        <w:spacing w:after="200" w:line="276" w:lineRule="auto"/>
        <w:ind w:left="1440"/>
        <w:jc w:val="both"/>
        <w:rPr>
          <w:lang w:val="pt-PT"/>
        </w:rPr>
      </w:pPr>
      <w:r w:rsidRPr="00D95043">
        <w:rPr>
          <w:b/>
          <w:lang w:val="pt-PT"/>
        </w:rPr>
        <w:t>Particulare/Private:</w:t>
      </w:r>
      <w:r w:rsidRPr="00D95043">
        <w:rPr>
          <w:lang w:val="pt-PT"/>
        </w:rPr>
        <w:t xml:space="preserve"> </w:t>
      </w:r>
      <w:r w:rsidRPr="00D95043">
        <w:rPr>
          <w:i/>
          <w:lang w:val="pt-PT"/>
        </w:rPr>
        <w:t>operaţiunile aeriene, altele decât transporturile în interes propriu, efectuate de deţinătorii de aeronave civile, persoane fizice, exclusiv în scop necomercial.</w:t>
      </w:r>
    </w:p>
    <w:p w:rsidR="00A56FBB" w:rsidRDefault="00A56FBB" w:rsidP="00A56FBB">
      <w:pPr>
        <w:pStyle w:val="Listparagraf1"/>
        <w:spacing w:after="200" w:line="276" w:lineRule="auto"/>
        <w:ind w:firstLine="720"/>
        <w:jc w:val="both"/>
        <w:rPr>
          <w:b/>
          <w:lang w:val="pt-PT"/>
        </w:rPr>
      </w:pPr>
    </w:p>
    <w:p w:rsidR="00F22261" w:rsidRDefault="00F22261" w:rsidP="00A56FBB">
      <w:pPr>
        <w:pStyle w:val="Listparagraf1"/>
        <w:spacing w:after="200" w:line="276" w:lineRule="auto"/>
        <w:ind w:left="1440"/>
        <w:jc w:val="both"/>
        <w:rPr>
          <w:i/>
          <w:lang w:val="pt-PT"/>
        </w:rPr>
      </w:pPr>
      <w:r w:rsidRPr="00D95043">
        <w:rPr>
          <w:b/>
          <w:lang w:val="pt-PT"/>
        </w:rPr>
        <w:t xml:space="preserve">Şcoală: </w:t>
      </w:r>
      <w:r w:rsidRPr="00D95043">
        <w:rPr>
          <w:i/>
          <w:lang w:val="pt-PT"/>
        </w:rPr>
        <w:t>operaţiunile aeriene civile organizate de persoane juridice în scopul iniţierii, pregătirii, instruirii şi perfecţionării personalului aeronautic navigant.</w:t>
      </w:r>
    </w:p>
    <w:p w:rsidR="00A56FBB" w:rsidRDefault="00A56FBB" w:rsidP="00A56FBB">
      <w:pPr>
        <w:pStyle w:val="Listparagraf1"/>
        <w:spacing w:after="200" w:line="276" w:lineRule="auto"/>
        <w:ind w:left="1440"/>
        <w:rPr>
          <w:b/>
          <w:lang w:val="pt-PT"/>
        </w:rPr>
      </w:pPr>
    </w:p>
    <w:p w:rsidR="00F22261" w:rsidRDefault="00F22261" w:rsidP="00A56FBB">
      <w:pPr>
        <w:pStyle w:val="Listparagraf1"/>
        <w:spacing w:after="200" w:line="276" w:lineRule="auto"/>
        <w:ind w:left="1440"/>
        <w:rPr>
          <w:i/>
          <w:lang w:val="pt-PT"/>
        </w:rPr>
      </w:pPr>
      <w:r w:rsidRPr="00D95043">
        <w:rPr>
          <w:b/>
          <w:lang w:val="pt-PT"/>
        </w:rPr>
        <w:t xml:space="preserve">Sportive:  </w:t>
      </w:r>
      <w:r w:rsidRPr="00D95043">
        <w:rPr>
          <w:i/>
          <w:lang w:val="pt-PT"/>
        </w:rPr>
        <w:t>operaţiunile aeriene civile efectuate de persoane fizice sau juridice, utilizându-se de aeronave civile proprii sau închiriate, exclusiv în scop sportiv.</w:t>
      </w:r>
    </w:p>
    <w:p w:rsidR="007F3B2E" w:rsidRPr="00D95043" w:rsidRDefault="007F3B2E" w:rsidP="00A56FBB">
      <w:pPr>
        <w:pStyle w:val="Listparagraf1"/>
        <w:spacing w:after="200" w:line="276" w:lineRule="auto"/>
        <w:ind w:left="1440"/>
        <w:rPr>
          <w:b/>
          <w:lang w:val="pt-PT"/>
        </w:rPr>
      </w:pPr>
    </w:p>
    <w:p w:rsidR="00F22261" w:rsidRPr="00D95043" w:rsidRDefault="00D95043" w:rsidP="00A10625">
      <w:pPr>
        <w:pStyle w:val="Listparagraf1"/>
        <w:spacing w:after="200" w:line="276" w:lineRule="auto"/>
        <w:ind w:left="1440" w:hanging="810"/>
        <w:rPr>
          <w:b/>
          <w:lang w:val="pt-PT"/>
        </w:rPr>
      </w:pPr>
      <w:bookmarkStart w:id="6" w:name="_Toc343116402"/>
      <w:r>
        <w:rPr>
          <w:rStyle w:val="Heading2Char"/>
          <w:lang w:val="pt-PT"/>
        </w:rPr>
        <w:t>3.3</w:t>
      </w:r>
      <w:r>
        <w:rPr>
          <w:rStyle w:val="Heading2Char"/>
          <w:lang w:val="pt-PT"/>
        </w:rPr>
        <w:tab/>
      </w:r>
      <w:r w:rsidR="00F22261" w:rsidRPr="00D95043">
        <w:rPr>
          <w:rStyle w:val="Heading2Char"/>
          <w:lang w:val="pt-PT"/>
        </w:rPr>
        <w:t>Lucru aerian</w:t>
      </w:r>
      <w:bookmarkEnd w:id="6"/>
      <w:r w:rsidR="00F22261" w:rsidRPr="00D95043">
        <w:rPr>
          <w:b/>
          <w:lang w:val="pt-PT"/>
        </w:rPr>
        <w:t xml:space="preserve">: </w:t>
      </w:r>
      <w:r>
        <w:rPr>
          <w:b/>
          <w:lang w:val="pt-PT"/>
        </w:rPr>
        <w:t>(</w:t>
      </w:r>
      <w:r w:rsidR="00F22261" w:rsidRPr="00D95043">
        <w:rPr>
          <w:b/>
          <w:lang w:val="pt-PT"/>
        </w:rPr>
        <w:t>opera</w:t>
      </w:r>
      <w:r w:rsidR="00F22261" w:rsidRPr="00D95043">
        <w:rPr>
          <w:b/>
        </w:rPr>
        <w:t>ţiuni aeriene civile efectuate pentru nevoile</w:t>
      </w:r>
      <w:r w:rsidR="009E2BD4">
        <w:rPr>
          <w:b/>
        </w:rPr>
        <w:t xml:space="preserve"> industriei</w:t>
      </w:r>
      <w:r>
        <w:rPr>
          <w:b/>
        </w:rPr>
        <w:t>)</w:t>
      </w:r>
    </w:p>
    <w:p w:rsidR="00F22261" w:rsidRPr="00A56FBB" w:rsidRDefault="00F22261" w:rsidP="008D0459">
      <w:pPr>
        <w:pStyle w:val="Listparagraf1"/>
        <w:numPr>
          <w:ilvl w:val="3"/>
          <w:numId w:val="34"/>
        </w:numPr>
        <w:spacing w:after="200" w:line="276" w:lineRule="auto"/>
        <w:rPr>
          <w:lang w:val="pt-PT"/>
        </w:rPr>
      </w:pPr>
      <w:r w:rsidRPr="00A56FBB">
        <w:rPr>
          <w:lang w:val="pt-PT"/>
        </w:rPr>
        <w:t>Umanitar</w:t>
      </w:r>
    </w:p>
    <w:p w:rsidR="00F22261" w:rsidRPr="00A56FBB" w:rsidRDefault="00F22261" w:rsidP="008D0459">
      <w:pPr>
        <w:pStyle w:val="Listparagraf1"/>
        <w:numPr>
          <w:ilvl w:val="3"/>
          <w:numId w:val="34"/>
        </w:numPr>
        <w:spacing w:after="200" w:line="276" w:lineRule="auto"/>
        <w:rPr>
          <w:lang w:val="pt-PT"/>
        </w:rPr>
      </w:pPr>
      <w:r w:rsidRPr="00A56FBB">
        <w:rPr>
          <w:lang w:val="pt-PT"/>
        </w:rPr>
        <w:t>Agricol</w:t>
      </w:r>
    </w:p>
    <w:p w:rsidR="00F22261" w:rsidRPr="00A56FBB" w:rsidRDefault="00F22261" w:rsidP="008D0459">
      <w:pPr>
        <w:pStyle w:val="Listparagraf1"/>
        <w:numPr>
          <w:ilvl w:val="3"/>
          <w:numId w:val="34"/>
        </w:numPr>
        <w:spacing w:after="200" w:line="276" w:lineRule="auto"/>
        <w:rPr>
          <w:lang w:val="pt-PT"/>
        </w:rPr>
      </w:pPr>
      <w:r w:rsidRPr="00A56FBB">
        <w:rPr>
          <w:lang w:val="pt-PT"/>
        </w:rPr>
        <w:t>Silviculturii</w:t>
      </w:r>
    </w:p>
    <w:p w:rsidR="00F22261" w:rsidRPr="00A56FBB" w:rsidRDefault="00F22261" w:rsidP="008D0459">
      <w:pPr>
        <w:pStyle w:val="Listparagraf1"/>
        <w:numPr>
          <w:ilvl w:val="3"/>
          <w:numId w:val="34"/>
        </w:numPr>
        <w:spacing w:after="200" w:line="276" w:lineRule="auto"/>
        <w:rPr>
          <w:lang w:val="pt-PT"/>
        </w:rPr>
      </w:pPr>
      <w:r w:rsidRPr="00A56FBB">
        <w:rPr>
          <w:lang w:val="pt-PT"/>
        </w:rPr>
        <w:t>Cercetare stiintifica</w:t>
      </w:r>
    </w:p>
    <w:p w:rsidR="00F22261" w:rsidRPr="00A56FBB" w:rsidRDefault="00F22261" w:rsidP="008D0459">
      <w:pPr>
        <w:pStyle w:val="Listparagraf1"/>
        <w:numPr>
          <w:ilvl w:val="3"/>
          <w:numId w:val="34"/>
        </w:numPr>
        <w:spacing w:after="200" w:line="276" w:lineRule="auto"/>
        <w:rPr>
          <w:lang w:val="pt-PT"/>
        </w:rPr>
      </w:pPr>
      <w:r w:rsidRPr="00A56FBB">
        <w:rPr>
          <w:lang w:val="pt-PT"/>
        </w:rPr>
        <w:t>Cautare si salvare</w:t>
      </w:r>
    </w:p>
    <w:p w:rsidR="00F22261" w:rsidRPr="00A56FBB" w:rsidRDefault="00F22261" w:rsidP="008D0459">
      <w:pPr>
        <w:pStyle w:val="Listparagraf1"/>
        <w:numPr>
          <w:ilvl w:val="3"/>
          <w:numId w:val="34"/>
        </w:numPr>
        <w:spacing w:after="200" w:line="276" w:lineRule="auto"/>
        <w:rPr>
          <w:lang w:val="pt-PT"/>
        </w:rPr>
      </w:pPr>
      <w:r w:rsidRPr="00A56FBB">
        <w:rPr>
          <w:lang w:val="pt-PT"/>
        </w:rPr>
        <w:t>Protectia mediului</w:t>
      </w:r>
    </w:p>
    <w:p w:rsidR="00F22261" w:rsidRPr="00A56FBB" w:rsidRDefault="00F22261" w:rsidP="008D0459">
      <w:pPr>
        <w:pStyle w:val="Listparagraf1"/>
        <w:numPr>
          <w:ilvl w:val="3"/>
          <w:numId w:val="34"/>
        </w:numPr>
        <w:spacing w:after="200" w:line="276" w:lineRule="auto"/>
        <w:rPr>
          <w:lang w:val="pt-PT"/>
        </w:rPr>
      </w:pPr>
      <w:r w:rsidRPr="00A56FBB">
        <w:rPr>
          <w:lang w:val="pt-PT"/>
        </w:rPr>
        <w:t>Fotografiere</w:t>
      </w:r>
    </w:p>
    <w:p w:rsidR="00F22261" w:rsidRPr="00A56FBB" w:rsidRDefault="00F22261" w:rsidP="008D0459">
      <w:pPr>
        <w:pStyle w:val="Listparagraf1"/>
        <w:numPr>
          <w:ilvl w:val="3"/>
          <w:numId w:val="34"/>
        </w:numPr>
        <w:spacing w:after="200" w:line="276" w:lineRule="auto"/>
        <w:rPr>
          <w:lang w:val="pt-PT"/>
        </w:rPr>
      </w:pPr>
      <w:r w:rsidRPr="00A56FBB">
        <w:rPr>
          <w:lang w:val="pt-PT"/>
        </w:rPr>
        <w:t>Monitorizare</w:t>
      </w:r>
    </w:p>
    <w:p w:rsidR="00F22261" w:rsidRPr="00A56FBB" w:rsidRDefault="00F22261" w:rsidP="008D0459">
      <w:pPr>
        <w:pStyle w:val="Listparagraf1"/>
        <w:numPr>
          <w:ilvl w:val="3"/>
          <w:numId w:val="34"/>
        </w:numPr>
        <w:spacing w:after="200" w:line="276" w:lineRule="auto"/>
        <w:rPr>
          <w:lang w:val="pt-PT"/>
        </w:rPr>
      </w:pPr>
      <w:r w:rsidRPr="00A56FBB">
        <w:rPr>
          <w:lang w:val="pt-PT"/>
        </w:rPr>
        <w:t>Publicitate, precum şi în alte scopuri</w:t>
      </w:r>
    </w:p>
    <w:p w:rsidR="009612A2" w:rsidRPr="00A56FBB" w:rsidRDefault="009612A2" w:rsidP="009612A2">
      <w:pPr>
        <w:pStyle w:val="Listparagraf1"/>
        <w:spacing w:after="200" w:line="276" w:lineRule="auto"/>
        <w:rPr>
          <w:lang w:val="pt-PT"/>
        </w:rPr>
      </w:pPr>
    </w:p>
    <w:p w:rsidR="00F22261" w:rsidRPr="00D95043" w:rsidRDefault="00D95043" w:rsidP="00D95043">
      <w:pPr>
        <w:pStyle w:val="Heading2"/>
        <w:ind w:firstLine="630"/>
        <w:rPr>
          <w:lang w:val="pt-PT"/>
        </w:rPr>
      </w:pPr>
      <w:bookmarkStart w:id="7" w:name="_Toc343116403"/>
      <w:r w:rsidRPr="00D95043">
        <w:rPr>
          <w:lang w:val="pt-PT"/>
        </w:rPr>
        <w:t>3.4</w:t>
      </w:r>
      <w:r w:rsidRPr="00D95043">
        <w:rPr>
          <w:lang w:val="pt-PT"/>
        </w:rPr>
        <w:tab/>
      </w:r>
      <w:r w:rsidR="00F22261" w:rsidRPr="00D95043">
        <w:rPr>
          <w:lang w:val="pt-PT"/>
        </w:rPr>
        <w:t>Altele</w:t>
      </w:r>
      <w:bookmarkEnd w:id="7"/>
    </w:p>
    <w:p w:rsidR="00F22261" w:rsidRPr="00D95043" w:rsidRDefault="00F22261" w:rsidP="009E2BD4">
      <w:pPr>
        <w:pStyle w:val="Listparagraf1"/>
        <w:autoSpaceDE w:val="0"/>
        <w:autoSpaceDN w:val="0"/>
        <w:adjustRightInd w:val="0"/>
        <w:ind w:left="1440"/>
        <w:jc w:val="both"/>
        <w:rPr>
          <w:lang w:val="pt-PT"/>
        </w:rPr>
      </w:pPr>
      <w:r w:rsidRPr="00D95043">
        <w:rPr>
          <w:b/>
          <w:lang w:val="pt-PT"/>
        </w:rPr>
        <w:t>Oficiale:</w:t>
      </w:r>
      <w:r w:rsidRPr="00D95043">
        <w:rPr>
          <w:lang w:val="pt-PT"/>
        </w:rPr>
        <w:t xml:space="preserve">  </w:t>
      </w:r>
      <w:r w:rsidRPr="00D95043">
        <w:rPr>
          <w:i/>
          <w:lang w:val="pt-PT"/>
        </w:rPr>
        <w:t>aeronave care execută zboruri exclusiv pentru transportul în misiune oficială al monarhilor domnitori şi al membrilor apropiaţi ai familiei, al şefilor de stat, al şefilor de guvern şi al miniştrilor.</w:t>
      </w:r>
    </w:p>
    <w:p w:rsidR="00A56FBB" w:rsidRDefault="00A56FBB" w:rsidP="00A56FBB">
      <w:pPr>
        <w:pStyle w:val="Listparagraf1"/>
        <w:autoSpaceDE w:val="0"/>
        <w:autoSpaceDN w:val="0"/>
        <w:adjustRightInd w:val="0"/>
        <w:spacing w:after="240"/>
        <w:ind w:left="900" w:firstLine="90"/>
        <w:jc w:val="both"/>
        <w:rPr>
          <w:b/>
          <w:lang w:val="pt-PT"/>
        </w:rPr>
      </w:pPr>
    </w:p>
    <w:p w:rsidR="00F22261" w:rsidRDefault="00F22261" w:rsidP="00A10625">
      <w:pPr>
        <w:pStyle w:val="Listparagraf1"/>
        <w:autoSpaceDE w:val="0"/>
        <w:autoSpaceDN w:val="0"/>
        <w:adjustRightInd w:val="0"/>
        <w:spacing w:after="240"/>
        <w:ind w:left="1440"/>
        <w:jc w:val="both"/>
        <w:rPr>
          <w:i/>
          <w:lang w:val="pt-PT"/>
        </w:rPr>
      </w:pPr>
      <w:r w:rsidRPr="00D95043">
        <w:rPr>
          <w:b/>
          <w:lang w:val="pt-PT"/>
        </w:rPr>
        <w:t xml:space="preserve">De stat româneşti/străine : </w:t>
      </w:r>
      <w:r w:rsidRPr="00D95043">
        <w:rPr>
          <w:i/>
          <w:lang w:val="pt-PT"/>
        </w:rPr>
        <w:t>aeronavele folosite pentru serviciile militare, vamale sau de poliţie</w:t>
      </w:r>
    </w:p>
    <w:p w:rsidR="000A53D1" w:rsidRDefault="000A53D1" w:rsidP="00A10625">
      <w:pPr>
        <w:pStyle w:val="Listparagraf1"/>
        <w:autoSpaceDE w:val="0"/>
        <w:autoSpaceDN w:val="0"/>
        <w:adjustRightInd w:val="0"/>
        <w:spacing w:after="240"/>
        <w:ind w:left="1440"/>
        <w:jc w:val="both"/>
        <w:rPr>
          <w:lang w:val="pt-PT"/>
        </w:rPr>
      </w:pPr>
    </w:p>
    <w:p w:rsidR="000A53D1" w:rsidRDefault="000A53D1" w:rsidP="00A10625">
      <w:pPr>
        <w:pStyle w:val="Listparagraf1"/>
        <w:autoSpaceDE w:val="0"/>
        <w:autoSpaceDN w:val="0"/>
        <w:adjustRightInd w:val="0"/>
        <w:spacing w:after="240"/>
        <w:ind w:left="1440"/>
        <w:jc w:val="both"/>
        <w:rPr>
          <w:lang w:val="pt-PT"/>
        </w:rPr>
      </w:pPr>
    </w:p>
    <w:p w:rsidR="000A53D1" w:rsidRPr="00D95043" w:rsidRDefault="000A53D1" w:rsidP="00A10625">
      <w:pPr>
        <w:pStyle w:val="Listparagraf1"/>
        <w:autoSpaceDE w:val="0"/>
        <w:autoSpaceDN w:val="0"/>
        <w:adjustRightInd w:val="0"/>
        <w:spacing w:after="240"/>
        <w:ind w:left="1440"/>
        <w:jc w:val="both"/>
        <w:rPr>
          <w:lang w:val="pt-PT"/>
        </w:rPr>
      </w:pPr>
    </w:p>
    <w:p w:rsidR="000F456A" w:rsidRPr="00E71CA1" w:rsidRDefault="00E71CA1" w:rsidP="007F3B2E">
      <w:pPr>
        <w:pStyle w:val="Heading1"/>
        <w:pBdr>
          <w:bottom w:val="none" w:sz="0" w:space="0" w:color="auto"/>
        </w:pBdr>
      </w:pPr>
      <w:bookmarkStart w:id="8" w:name="_Toc343116404"/>
      <w:r w:rsidRPr="00E71CA1">
        <w:lastRenderedPageBreak/>
        <w:t>3</w:t>
      </w:r>
      <w:r w:rsidR="00D95043" w:rsidRPr="00E71CA1">
        <w:tab/>
      </w:r>
      <w:r w:rsidR="000F456A" w:rsidRPr="00E71CA1">
        <w:t>Modalităț</w:t>
      </w:r>
      <w:r w:rsidR="000F456A" w:rsidRPr="00E71CA1">
        <w:rPr>
          <w:rFonts w:cs="Swis721 Lt BT"/>
        </w:rPr>
        <w:t>i de plat</w:t>
      </w:r>
      <w:r w:rsidR="000F456A" w:rsidRPr="00E71CA1">
        <w:t>ă</w:t>
      </w:r>
      <w:bookmarkEnd w:id="8"/>
    </w:p>
    <w:p w:rsidR="002257D1" w:rsidRPr="00D95043" w:rsidRDefault="000F456A" w:rsidP="00A56FBB">
      <w:pPr>
        <w:autoSpaceDE w:val="0"/>
        <w:autoSpaceDN w:val="0"/>
        <w:adjustRightInd w:val="0"/>
        <w:spacing w:before="240"/>
        <w:ind w:left="720"/>
        <w:jc w:val="both"/>
        <w:rPr>
          <w:rFonts w:eastAsia="Calibri"/>
          <w:szCs w:val="24"/>
        </w:rPr>
      </w:pPr>
      <w:r w:rsidRPr="00D95043">
        <w:rPr>
          <w:rFonts w:eastAsia="Calibri"/>
          <w:szCs w:val="24"/>
        </w:rPr>
        <w:t xml:space="preserve">Tarifele </w:t>
      </w:r>
      <w:r w:rsidR="002257D1" w:rsidRPr="00D95043">
        <w:rPr>
          <w:rFonts w:eastAsia="Calibri"/>
          <w:szCs w:val="24"/>
        </w:rPr>
        <w:t>pentru facilitățile oferite</w:t>
      </w:r>
      <w:r w:rsidRPr="00D95043">
        <w:rPr>
          <w:rFonts w:eastAsia="Calibri"/>
          <w:szCs w:val="24"/>
        </w:rPr>
        <w:t xml:space="preserve"> se achită</w:t>
      </w:r>
      <w:r w:rsidR="002257D1" w:rsidRPr="00D95043">
        <w:rPr>
          <w:rFonts w:eastAsia="Calibri"/>
          <w:szCs w:val="24"/>
        </w:rPr>
        <w:t xml:space="preserve"> la aeroport</w:t>
      </w:r>
      <w:r w:rsidRPr="00D95043">
        <w:rPr>
          <w:rFonts w:eastAsia="Calibri"/>
          <w:szCs w:val="24"/>
        </w:rPr>
        <w:t xml:space="preserve"> în lei pentru operatorii aerieni români şi în</w:t>
      </w:r>
      <w:r w:rsidR="002257D1" w:rsidRPr="00D95043">
        <w:rPr>
          <w:rFonts w:eastAsia="Calibri"/>
          <w:szCs w:val="24"/>
        </w:rPr>
        <w:t xml:space="preserve"> </w:t>
      </w:r>
      <w:r w:rsidRPr="00D95043">
        <w:rPr>
          <w:rFonts w:eastAsia="Calibri"/>
          <w:szCs w:val="24"/>
        </w:rPr>
        <w:t>USD/EUR pentru operatorii aerieni străini.</w:t>
      </w:r>
    </w:p>
    <w:p w:rsidR="000F456A" w:rsidRPr="00D95043" w:rsidRDefault="000F456A" w:rsidP="00A56FBB">
      <w:pPr>
        <w:autoSpaceDE w:val="0"/>
        <w:autoSpaceDN w:val="0"/>
        <w:adjustRightInd w:val="0"/>
        <w:spacing w:before="240"/>
        <w:ind w:left="720"/>
        <w:jc w:val="both"/>
        <w:rPr>
          <w:rFonts w:eastAsia="Calibri"/>
          <w:szCs w:val="24"/>
        </w:rPr>
      </w:pPr>
      <w:r w:rsidRPr="00D95043">
        <w:rPr>
          <w:rFonts w:eastAsia="Calibri"/>
          <w:szCs w:val="24"/>
        </w:rPr>
        <w:t>Plata tarifelor de aeroport, pentru utilizatorii care efectuează zboruri regulate sau un număr mare</w:t>
      </w:r>
      <w:r w:rsidR="002257D1" w:rsidRPr="00D95043">
        <w:rPr>
          <w:rFonts w:eastAsia="Calibri"/>
          <w:szCs w:val="24"/>
        </w:rPr>
        <w:t xml:space="preserve"> </w:t>
      </w:r>
      <w:r w:rsidRPr="00D95043">
        <w:rPr>
          <w:rFonts w:eastAsia="Calibri"/>
          <w:szCs w:val="24"/>
        </w:rPr>
        <w:t>de zboruri, se face în cont, pe baza facturilor emise de aeroport, în condiţiile încheierii unui contract de</w:t>
      </w:r>
      <w:r w:rsidR="002257D1" w:rsidRPr="00D95043">
        <w:rPr>
          <w:rFonts w:eastAsia="Calibri"/>
          <w:szCs w:val="24"/>
        </w:rPr>
        <w:t xml:space="preserve"> </w:t>
      </w:r>
      <w:r w:rsidRPr="00D95043">
        <w:rPr>
          <w:rFonts w:eastAsia="Calibri"/>
          <w:szCs w:val="24"/>
        </w:rPr>
        <w:t>operare între acesta şi operatorul sau proprietarul aeronavei, în conformitate cu clauzele prevă</w:t>
      </w:r>
      <w:r w:rsidR="002257D1" w:rsidRPr="00D95043">
        <w:rPr>
          <w:rFonts w:eastAsia="Calibri"/>
          <w:szCs w:val="24"/>
        </w:rPr>
        <w:t>zute</w:t>
      </w:r>
      <w:r w:rsidRPr="00D95043">
        <w:rPr>
          <w:rFonts w:eastAsia="Calibri"/>
          <w:szCs w:val="24"/>
        </w:rPr>
        <w:t>.</w:t>
      </w:r>
    </w:p>
    <w:p w:rsidR="000F456A" w:rsidRPr="00D95043" w:rsidRDefault="000F456A" w:rsidP="00A56FBB">
      <w:pPr>
        <w:autoSpaceDE w:val="0"/>
        <w:autoSpaceDN w:val="0"/>
        <w:adjustRightInd w:val="0"/>
        <w:spacing w:before="240"/>
        <w:ind w:left="720"/>
        <w:jc w:val="both"/>
        <w:rPr>
          <w:rFonts w:eastAsia="Calibri"/>
          <w:szCs w:val="24"/>
        </w:rPr>
      </w:pPr>
      <w:r w:rsidRPr="00D95043">
        <w:rPr>
          <w:rFonts w:eastAsia="Calibri"/>
          <w:szCs w:val="24"/>
        </w:rPr>
        <w:t xml:space="preserve">Plata tarifelor pentru utilizatorii care efectuează zboruri </w:t>
      </w:r>
      <w:r w:rsidRPr="00D95043">
        <w:rPr>
          <w:rFonts w:eastAsia="Calibri"/>
          <w:color w:val="000000"/>
          <w:szCs w:val="24"/>
        </w:rPr>
        <w:t xml:space="preserve">ocazionale </w:t>
      </w:r>
      <w:r w:rsidR="002257D1" w:rsidRPr="00D95043">
        <w:rPr>
          <w:rFonts w:eastAsia="Calibri"/>
          <w:color w:val="000000"/>
          <w:szCs w:val="24"/>
        </w:rPr>
        <w:t xml:space="preserve">și pentru care plata </w:t>
      </w:r>
      <w:r w:rsidR="000C0BB8" w:rsidRPr="00D95043">
        <w:rPr>
          <w:rFonts w:eastAsia="Calibri"/>
          <w:color w:val="000000"/>
          <w:szCs w:val="24"/>
        </w:rPr>
        <w:t>NU</w:t>
      </w:r>
      <w:r w:rsidR="002257D1" w:rsidRPr="00D95043">
        <w:rPr>
          <w:rFonts w:eastAsia="Calibri"/>
          <w:color w:val="000000"/>
          <w:szCs w:val="24"/>
        </w:rPr>
        <w:t xml:space="preserve"> este asumată de un agent de handling,</w:t>
      </w:r>
      <w:r w:rsidR="002257D1" w:rsidRPr="00D95043">
        <w:rPr>
          <w:rFonts w:eastAsia="Calibri"/>
          <w:szCs w:val="24"/>
        </w:rPr>
        <w:t xml:space="preserve"> </w:t>
      </w:r>
      <w:r w:rsidRPr="00D95043">
        <w:rPr>
          <w:rFonts w:eastAsia="Calibri"/>
          <w:szCs w:val="24"/>
        </w:rPr>
        <w:t>se va face în numerar, la</w:t>
      </w:r>
      <w:r w:rsidR="002257D1" w:rsidRPr="00D95043">
        <w:rPr>
          <w:rFonts w:eastAsia="Calibri"/>
          <w:szCs w:val="24"/>
        </w:rPr>
        <w:t xml:space="preserve"> </w:t>
      </w:r>
      <w:r w:rsidRPr="00D95043">
        <w:rPr>
          <w:rFonts w:eastAsia="Calibri"/>
          <w:szCs w:val="24"/>
        </w:rPr>
        <w:t>personalul autorizat al Serviciului Dirijare, Control Trafic Sol al aeroportului. Fracţiunile de dolar/euro se</w:t>
      </w:r>
      <w:r w:rsidR="002257D1" w:rsidRPr="00D95043">
        <w:rPr>
          <w:rFonts w:eastAsia="Calibri"/>
          <w:szCs w:val="24"/>
        </w:rPr>
        <w:t xml:space="preserve"> </w:t>
      </w:r>
      <w:r w:rsidRPr="00D95043">
        <w:rPr>
          <w:rFonts w:eastAsia="Calibri"/>
          <w:szCs w:val="24"/>
        </w:rPr>
        <w:t>vor neglija dacă nu depăşesc 50 de cenţi inclusiv, şi se vor considera un dolar/euro întreg dacă</w:t>
      </w:r>
      <w:r w:rsidR="002257D1" w:rsidRPr="00D95043">
        <w:rPr>
          <w:rFonts w:eastAsia="Calibri"/>
          <w:szCs w:val="24"/>
        </w:rPr>
        <w:t xml:space="preserve"> </w:t>
      </w:r>
      <w:r w:rsidRPr="00D95043">
        <w:rPr>
          <w:rFonts w:eastAsia="Calibri"/>
          <w:szCs w:val="24"/>
        </w:rPr>
        <w:t>depăşesc 50 de cenţi. Plata tarifelor aeroportuare pentru zborurile de pe BUCUREŞTI/Băneasa-Aurel</w:t>
      </w:r>
      <w:r w:rsidR="002257D1" w:rsidRPr="00D95043">
        <w:rPr>
          <w:rFonts w:eastAsia="Calibri"/>
          <w:szCs w:val="24"/>
        </w:rPr>
        <w:t xml:space="preserve"> </w:t>
      </w:r>
      <w:r w:rsidRPr="00D95043">
        <w:rPr>
          <w:rFonts w:eastAsia="Calibri"/>
          <w:szCs w:val="24"/>
        </w:rPr>
        <w:t>Vlaicu ale companiilor aeriene care nu au contracte de operare încheiate cu CN AB SA se face numai</w:t>
      </w:r>
      <w:r w:rsidR="002257D1" w:rsidRPr="00D95043">
        <w:rPr>
          <w:rFonts w:eastAsia="Calibri"/>
          <w:szCs w:val="24"/>
        </w:rPr>
        <w:t xml:space="preserve"> </w:t>
      </w:r>
      <w:r w:rsidRPr="00D95043">
        <w:rPr>
          <w:rFonts w:eastAsia="Calibri"/>
          <w:szCs w:val="24"/>
        </w:rPr>
        <w:t>cash/card înainte de decolare sau în avans cu 48 de ore înainte de zbor. Pentru informaţiile</w:t>
      </w:r>
      <w:r w:rsidR="002257D1" w:rsidRPr="00D95043">
        <w:rPr>
          <w:rFonts w:eastAsia="Calibri"/>
          <w:szCs w:val="24"/>
        </w:rPr>
        <w:t xml:space="preserve"> </w:t>
      </w:r>
      <w:r w:rsidRPr="00D95043">
        <w:rPr>
          <w:rFonts w:eastAsia="Calibri"/>
          <w:szCs w:val="24"/>
        </w:rPr>
        <w:t>suplimentare compania aeriană trebuie să ia legătura cu administraţia aeroportului.</w:t>
      </w:r>
    </w:p>
    <w:p w:rsidR="000F456A" w:rsidRPr="00D95043" w:rsidRDefault="000F456A" w:rsidP="000379FF">
      <w:pPr>
        <w:autoSpaceDE w:val="0"/>
        <w:autoSpaceDN w:val="0"/>
        <w:adjustRightInd w:val="0"/>
        <w:spacing w:before="240"/>
        <w:ind w:left="780"/>
        <w:jc w:val="both"/>
        <w:rPr>
          <w:rFonts w:eastAsia="Calibri"/>
          <w:szCs w:val="24"/>
        </w:rPr>
      </w:pPr>
      <w:r w:rsidRPr="00D95043">
        <w:rPr>
          <w:rFonts w:eastAsia="Calibri"/>
          <w:szCs w:val="24"/>
        </w:rPr>
        <w:t>Plăţile care se efectuează în cont, pe bază de factură emisă de aeroport, sunt supuse următoarelor</w:t>
      </w:r>
      <w:r w:rsidR="002257D1" w:rsidRPr="00D95043">
        <w:rPr>
          <w:rFonts w:eastAsia="Calibri"/>
          <w:szCs w:val="24"/>
        </w:rPr>
        <w:t xml:space="preserve"> </w:t>
      </w:r>
      <w:r w:rsidRPr="00D95043">
        <w:rPr>
          <w:rFonts w:eastAsia="Calibri"/>
          <w:szCs w:val="24"/>
        </w:rPr>
        <w:t>condiţii:</w:t>
      </w:r>
    </w:p>
    <w:p w:rsidR="000F456A" w:rsidRPr="00D95043" w:rsidRDefault="000F456A" w:rsidP="00A56FBB">
      <w:pPr>
        <w:numPr>
          <w:ilvl w:val="0"/>
          <w:numId w:val="2"/>
        </w:numPr>
        <w:autoSpaceDE w:val="0"/>
        <w:autoSpaceDN w:val="0"/>
        <w:adjustRightInd w:val="0"/>
        <w:spacing w:before="240"/>
        <w:jc w:val="both"/>
        <w:rPr>
          <w:rFonts w:eastAsia="Calibri"/>
          <w:szCs w:val="24"/>
        </w:rPr>
      </w:pPr>
      <w:r w:rsidRPr="00D95043">
        <w:rPr>
          <w:rFonts w:eastAsia="Calibri"/>
          <w:szCs w:val="24"/>
        </w:rPr>
        <w:t>Suma datorată este scadentă la data efectuării zborului; termenul limită până la care trebuie</w:t>
      </w:r>
      <w:r w:rsidR="002257D1" w:rsidRPr="00D95043">
        <w:rPr>
          <w:rFonts w:eastAsia="Calibri"/>
          <w:szCs w:val="24"/>
        </w:rPr>
        <w:t xml:space="preserve"> </w:t>
      </w:r>
      <w:r w:rsidRPr="00D95043">
        <w:rPr>
          <w:rFonts w:eastAsia="Calibri"/>
          <w:szCs w:val="24"/>
        </w:rPr>
        <w:t>efectuată plata este de 30 zile de la data facturii şi va fi menţionat pe factură. Pentru depăşirea</w:t>
      </w:r>
      <w:r w:rsidR="002257D1" w:rsidRPr="00D95043">
        <w:rPr>
          <w:rFonts w:eastAsia="Calibri"/>
          <w:szCs w:val="24"/>
        </w:rPr>
        <w:t xml:space="preserve"> </w:t>
      </w:r>
      <w:r w:rsidRPr="00D95043">
        <w:rPr>
          <w:rFonts w:eastAsia="Calibri"/>
          <w:szCs w:val="24"/>
        </w:rPr>
        <w:t>termenului de plată menţionat pe factură, CN AB SA va emite facturi de penalizare. Procentul de</w:t>
      </w:r>
      <w:r w:rsidR="002257D1" w:rsidRPr="00D95043">
        <w:rPr>
          <w:rFonts w:eastAsia="Calibri"/>
          <w:szCs w:val="24"/>
        </w:rPr>
        <w:t xml:space="preserve"> </w:t>
      </w:r>
      <w:r w:rsidRPr="00D95043">
        <w:rPr>
          <w:rFonts w:eastAsia="Calibri"/>
          <w:szCs w:val="24"/>
        </w:rPr>
        <w:t>penalizare pentru fiecare zi de întârziere este de 0,06%.</w:t>
      </w:r>
    </w:p>
    <w:p w:rsidR="000F456A" w:rsidRPr="00D95043" w:rsidRDefault="000F456A" w:rsidP="00A56FBB">
      <w:pPr>
        <w:numPr>
          <w:ilvl w:val="0"/>
          <w:numId w:val="2"/>
        </w:numPr>
        <w:autoSpaceDE w:val="0"/>
        <w:autoSpaceDN w:val="0"/>
        <w:adjustRightInd w:val="0"/>
        <w:spacing w:before="240"/>
        <w:jc w:val="both"/>
        <w:rPr>
          <w:rFonts w:eastAsia="Calibri"/>
          <w:szCs w:val="24"/>
        </w:rPr>
      </w:pPr>
      <w:r w:rsidRPr="00D95043">
        <w:rPr>
          <w:rFonts w:eastAsia="Calibri"/>
          <w:szCs w:val="24"/>
        </w:rPr>
        <w:t>Plăţile vor fi efectuate la banca şi în contul indicate pe factură; plata va fi considerată ca fiind</w:t>
      </w:r>
      <w:r w:rsidR="002257D1" w:rsidRPr="00D95043">
        <w:rPr>
          <w:rFonts w:eastAsia="Calibri"/>
          <w:szCs w:val="24"/>
        </w:rPr>
        <w:t xml:space="preserve"> </w:t>
      </w:r>
      <w:r w:rsidRPr="00D95043">
        <w:rPr>
          <w:rFonts w:eastAsia="Calibri"/>
          <w:szCs w:val="24"/>
        </w:rPr>
        <w:t>efectuată la data la care suma datorată a fost creditată la sediul băncii desemnate de aeroport.</w:t>
      </w:r>
    </w:p>
    <w:p w:rsidR="000F456A" w:rsidRPr="00D95043" w:rsidRDefault="000F456A" w:rsidP="00A56FBB">
      <w:pPr>
        <w:numPr>
          <w:ilvl w:val="0"/>
          <w:numId w:val="2"/>
        </w:numPr>
        <w:autoSpaceDE w:val="0"/>
        <w:autoSpaceDN w:val="0"/>
        <w:adjustRightInd w:val="0"/>
        <w:spacing w:before="240"/>
        <w:jc w:val="both"/>
        <w:rPr>
          <w:rFonts w:eastAsia="Calibri"/>
          <w:szCs w:val="24"/>
        </w:rPr>
      </w:pPr>
      <w:r w:rsidRPr="00D95043">
        <w:rPr>
          <w:rFonts w:eastAsia="Calibri"/>
          <w:szCs w:val="24"/>
        </w:rPr>
        <w:lastRenderedPageBreak/>
        <w:t>Plăţile vor fi însoţite de o declaraţie care să dea informaţiile, datele şi sumele în USD/EUR, în</w:t>
      </w:r>
      <w:r w:rsidR="002257D1" w:rsidRPr="00D95043">
        <w:rPr>
          <w:rFonts w:eastAsia="Calibri"/>
          <w:szCs w:val="24"/>
        </w:rPr>
        <w:t xml:space="preserve"> </w:t>
      </w:r>
      <w:r w:rsidRPr="00D95043">
        <w:rPr>
          <w:rFonts w:eastAsia="Calibri"/>
          <w:szCs w:val="24"/>
        </w:rPr>
        <w:t>conformitate cu facturile plătite şi orice note de credit deduse; când o plată nu este însoţită de detaliile</w:t>
      </w:r>
      <w:r w:rsidR="002257D1" w:rsidRPr="00D95043">
        <w:rPr>
          <w:rFonts w:eastAsia="Calibri"/>
          <w:szCs w:val="24"/>
        </w:rPr>
        <w:t xml:space="preserve"> </w:t>
      </w:r>
      <w:r w:rsidRPr="00D95043">
        <w:rPr>
          <w:rFonts w:eastAsia="Calibri"/>
          <w:szCs w:val="24"/>
        </w:rPr>
        <w:t>specificate mai sus, astfel încât să permită aplicarea sa la o anumită factură sau facturi, aeroportul va</w:t>
      </w:r>
      <w:r w:rsidR="002257D1" w:rsidRPr="00D95043">
        <w:rPr>
          <w:rFonts w:eastAsia="Calibri"/>
          <w:szCs w:val="24"/>
        </w:rPr>
        <w:t xml:space="preserve"> </w:t>
      </w:r>
      <w:r w:rsidRPr="00D95043">
        <w:rPr>
          <w:rFonts w:eastAsia="Calibri"/>
          <w:szCs w:val="24"/>
        </w:rPr>
        <w:t>aplica plata:</w:t>
      </w:r>
    </w:p>
    <w:p w:rsidR="000F456A" w:rsidRPr="00D95043" w:rsidRDefault="000F456A" w:rsidP="00A56FBB">
      <w:pPr>
        <w:numPr>
          <w:ilvl w:val="0"/>
          <w:numId w:val="2"/>
        </w:numPr>
        <w:autoSpaceDE w:val="0"/>
        <w:autoSpaceDN w:val="0"/>
        <w:adjustRightInd w:val="0"/>
        <w:spacing w:before="240"/>
        <w:jc w:val="both"/>
        <w:rPr>
          <w:rFonts w:eastAsia="Calibri"/>
          <w:szCs w:val="24"/>
        </w:rPr>
      </w:pPr>
      <w:r w:rsidRPr="00D95043">
        <w:rPr>
          <w:rFonts w:eastAsia="Calibri"/>
          <w:szCs w:val="24"/>
        </w:rPr>
        <w:t>mai întâi la penalităţi, şi apoi</w:t>
      </w:r>
      <w:r w:rsidR="00A56FBB">
        <w:rPr>
          <w:rFonts w:eastAsia="Calibri"/>
          <w:szCs w:val="24"/>
        </w:rPr>
        <w:t xml:space="preserve"> </w:t>
      </w:r>
      <w:r w:rsidRPr="00D95043">
        <w:rPr>
          <w:rFonts w:eastAsia="Calibri"/>
          <w:szCs w:val="24"/>
        </w:rPr>
        <w:t>la cele mai vechi facturi neachitate.</w:t>
      </w:r>
    </w:p>
    <w:p w:rsidR="000F456A" w:rsidRPr="00D95043" w:rsidRDefault="000F456A" w:rsidP="00A56FBB">
      <w:pPr>
        <w:autoSpaceDE w:val="0"/>
        <w:autoSpaceDN w:val="0"/>
        <w:adjustRightInd w:val="0"/>
        <w:spacing w:before="240"/>
        <w:ind w:left="720"/>
        <w:jc w:val="both"/>
        <w:rPr>
          <w:rFonts w:eastAsia="Calibri"/>
          <w:szCs w:val="24"/>
        </w:rPr>
      </w:pPr>
      <w:r w:rsidRPr="00D95043">
        <w:rPr>
          <w:rFonts w:eastAsia="Calibri"/>
          <w:szCs w:val="24"/>
        </w:rPr>
        <w:t>Reclamaţiile referitoare la facturi trebuie înaintate la aeroport în scris. Data finală pentru înaintarea</w:t>
      </w:r>
      <w:r w:rsidR="002257D1" w:rsidRPr="00D95043">
        <w:rPr>
          <w:rFonts w:eastAsia="Calibri"/>
          <w:szCs w:val="24"/>
        </w:rPr>
        <w:t xml:space="preserve"> </w:t>
      </w:r>
      <w:r w:rsidRPr="00D95043">
        <w:rPr>
          <w:rFonts w:eastAsia="Calibri"/>
          <w:szCs w:val="24"/>
        </w:rPr>
        <w:t>reclamaţiilor este de 30 zile de la data facturii şi va fi indicată pe factură.</w:t>
      </w:r>
      <w:r w:rsidR="002257D1" w:rsidRPr="00D95043">
        <w:rPr>
          <w:rFonts w:eastAsia="Calibri"/>
          <w:szCs w:val="24"/>
        </w:rPr>
        <w:t xml:space="preserve"> </w:t>
      </w:r>
      <w:r w:rsidRPr="00D95043">
        <w:rPr>
          <w:rFonts w:eastAsia="Calibri"/>
          <w:szCs w:val="24"/>
        </w:rPr>
        <w:t>Data înaintării reclamaţiilor va fi considerată data la care reclamaţiile vor fi primite la aeroport (nr</w:t>
      </w:r>
      <w:r w:rsidR="002257D1" w:rsidRPr="00D95043">
        <w:rPr>
          <w:rFonts w:eastAsia="Calibri"/>
          <w:szCs w:val="24"/>
        </w:rPr>
        <w:t xml:space="preserve"> </w:t>
      </w:r>
      <w:r w:rsidRPr="00D95043">
        <w:rPr>
          <w:rFonts w:eastAsia="Calibri"/>
          <w:szCs w:val="24"/>
        </w:rPr>
        <w:t>înregistrare);</w:t>
      </w:r>
      <w:r w:rsidR="002257D1" w:rsidRPr="00D95043">
        <w:rPr>
          <w:rFonts w:eastAsia="Calibri"/>
          <w:szCs w:val="24"/>
        </w:rPr>
        <w:t xml:space="preserve"> </w:t>
      </w:r>
      <w:r w:rsidRPr="00D95043">
        <w:rPr>
          <w:rFonts w:eastAsia="Calibri"/>
          <w:szCs w:val="24"/>
        </w:rPr>
        <w:t>reclamaţiile trebuie să fie detaliate şi însoţite de probe relevante; înaintarea unei reclamaţii</w:t>
      </w:r>
      <w:r w:rsidR="002257D1" w:rsidRPr="00D95043">
        <w:rPr>
          <w:rFonts w:eastAsia="Calibri"/>
          <w:szCs w:val="24"/>
        </w:rPr>
        <w:t xml:space="preserve"> </w:t>
      </w:r>
      <w:r w:rsidRPr="00D95043">
        <w:rPr>
          <w:rFonts w:eastAsia="Calibri"/>
          <w:szCs w:val="24"/>
        </w:rPr>
        <w:t>de către un utilizator nu-i dă acestuia dreptul să nu efectueze sau să întârzie efectuarea plăţii şi nici să</w:t>
      </w:r>
      <w:r w:rsidR="002257D1" w:rsidRPr="00D95043">
        <w:rPr>
          <w:rFonts w:eastAsia="Calibri"/>
          <w:szCs w:val="24"/>
        </w:rPr>
        <w:t xml:space="preserve"> </w:t>
      </w:r>
      <w:r w:rsidRPr="00D95043">
        <w:rPr>
          <w:rFonts w:eastAsia="Calibri"/>
          <w:szCs w:val="24"/>
        </w:rPr>
        <w:t>facă o deducere din factura respectivă fără autorizarea aeroportului.</w:t>
      </w:r>
    </w:p>
    <w:p w:rsidR="000F456A" w:rsidRPr="00D95043" w:rsidRDefault="000F456A" w:rsidP="00A56FBB">
      <w:pPr>
        <w:autoSpaceDE w:val="0"/>
        <w:autoSpaceDN w:val="0"/>
        <w:adjustRightInd w:val="0"/>
        <w:spacing w:before="240" w:after="240"/>
        <w:ind w:left="720"/>
        <w:jc w:val="both"/>
        <w:rPr>
          <w:rFonts w:eastAsia="Calibri"/>
          <w:szCs w:val="24"/>
        </w:rPr>
      </w:pPr>
      <w:r w:rsidRPr="00D95043">
        <w:rPr>
          <w:rFonts w:eastAsia="Calibri"/>
          <w:szCs w:val="24"/>
        </w:rPr>
        <w:t>În situaţia în care plata este întârziată peste termenul menţionat pe factură, se vor aplica penalităţi</w:t>
      </w:r>
      <w:r w:rsidR="002257D1" w:rsidRPr="00D95043">
        <w:rPr>
          <w:rFonts w:eastAsia="Calibri"/>
          <w:szCs w:val="24"/>
        </w:rPr>
        <w:t xml:space="preserve"> </w:t>
      </w:r>
      <w:r w:rsidRPr="00D95043">
        <w:rPr>
          <w:rFonts w:eastAsia="Calibri"/>
          <w:szCs w:val="24"/>
        </w:rPr>
        <w:t>pentru sumele datorate conform</w:t>
      </w:r>
      <w:r w:rsidR="002257D1" w:rsidRPr="00D95043">
        <w:rPr>
          <w:rFonts w:eastAsia="Calibri"/>
          <w:szCs w:val="24"/>
        </w:rPr>
        <w:t xml:space="preserve"> </w:t>
      </w:r>
      <w:r w:rsidRPr="00D95043">
        <w:rPr>
          <w:rFonts w:eastAsia="Calibri"/>
          <w:szCs w:val="24"/>
        </w:rPr>
        <w:t>contractelor încheiate între aeroport şi operator; cota de penalităţi va fi</w:t>
      </w:r>
      <w:r w:rsidR="002257D1" w:rsidRPr="00D95043">
        <w:rPr>
          <w:rFonts w:eastAsia="Calibri"/>
          <w:szCs w:val="24"/>
        </w:rPr>
        <w:t xml:space="preserve"> </w:t>
      </w:r>
      <w:r w:rsidRPr="00D95043">
        <w:rPr>
          <w:rFonts w:eastAsia="Calibri"/>
          <w:szCs w:val="24"/>
        </w:rPr>
        <w:t>specificată în factură; penalităţile vor fi calculate şi facturate în USD/EUR.</w:t>
      </w:r>
    </w:p>
    <w:p w:rsidR="001D42D4" w:rsidRPr="00D95043" w:rsidRDefault="002257D1" w:rsidP="00A56FBB">
      <w:pPr>
        <w:autoSpaceDE w:val="0"/>
        <w:autoSpaceDN w:val="0"/>
        <w:adjustRightInd w:val="0"/>
        <w:ind w:left="720"/>
        <w:jc w:val="both"/>
        <w:rPr>
          <w:b/>
          <w:szCs w:val="24"/>
        </w:rPr>
      </w:pPr>
      <w:r w:rsidRPr="00D95043">
        <w:rPr>
          <w:rFonts w:eastAsia="Calibri"/>
          <w:szCs w:val="24"/>
        </w:rPr>
        <w:t>Pentru acei utilizatori care nu respectă condiţiile de plată, aeroportul îşi rezervă dreptul de a reduce, limita sau opri complet efectuarea de servicii.</w:t>
      </w:r>
      <w:r w:rsidR="009612A2" w:rsidRPr="00D95043">
        <w:rPr>
          <w:rFonts w:ascii="ArialMT" w:eastAsia="Calibri" w:hAnsi="ArialMT" w:cs="ArialMT"/>
          <w:sz w:val="19"/>
          <w:szCs w:val="19"/>
          <w:lang w:val="pt-PT"/>
        </w:rPr>
        <w:t xml:space="preserve"> </w:t>
      </w:r>
      <w:r w:rsidR="009612A2" w:rsidRPr="00D95043">
        <w:rPr>
          <w:rFonts w:eastAsia="Calibri"/>
          <w:szCs w:val="24"/>
        </w:rPr>
        <w:t>Administratorul aeroportului are dreptul de a reţine la sol o aeronavă civilă, în situaţia în care aceasta nu a achitat contravaloarea tarifelor aeroportuare, până la stingerea debitelor sau până se face dovada constituirii unor garanţii suficiente în raport cu creanţa invocată şi aceasta (garanţia) este acceptată de administratorul aeroportului, cu respectarea reglementărilor în vigoare.</w:t>
      </w:r>
    </w:p>
    <w:p w:rsidR="001D42D4" w:rsidRDefault="001D42D4" w:rsidP="002257D1">
      <w:pPr>
        <w:spacing w:before="240" w:after="240"/>
        <w:jc w:val="both"/>
        <w:rPr>
          <w:b/>
          <w:szCs w:val="24"/>
        </w:rPr>
      </w:pPr>
    </w:p>
    <w:p w:rsidR="00E71CA1" w:rsidRDefault="00E71CA1" w:rsidP="002257D1">
      <w:pPr>
        <w:spacing w:before="240" w:after="240"/>
        <w:jc w:val="both"/>
        <w:rPr>
          <w:b/>
          <w:szCs w:val="24"/>
        </w:rPr>
      </w:pPr>
    </w:p>
    <w:p w:rsidR="00E71CA1" w:rsidRDefault="00E71CA1" w:rsidP="002257D1">
      <w:pPr>
        <w:spacing w:before="240" w:after="240"/>
        <w:jc w:val="both"/>
        <w:rPr>
          <w:b/>
          <w:szCs w:val="24"/>
        </w:rPr>
      </w:pPr>
    </w:p>
    <w:p w:rsidR="00A92544" w:rsidRPr="00D95043" w:rsidRDefault="00D95043" w:rsidP="007F3B2E">
      <w:pPr>
        <w:pStyle w:val="Heading1"/>
        <w:pBdr>
          <w:bottom w:val="none" w:sz="0" w:space="0" w:color="auto"/>
        </w:pBdr>
      </w:pPr>
      <w:bookmarkStart w:id="9" w:name="_Toc343116405"/>
      <w:r>
        <w:lastRenderedPageBreak/>
        <w:t>5</w:t>
      </w:r>
      <w:r>
        <w:tab/>
      </w:r>
      <w:r w:rsidR="00A92544" w:rsidRPr="00D95043">
        <w:t>Taxa pe Valoarea Adaugata (TVA)</w:t>
      </w:r>
      <w:bookmarkEnd w:id="9"/>
    </w:p>
    <w:p w:rsidR="00E71CA1" w:rsidRDefault="00E71CA1" w:rsidP="00A56FBB">
      <w:pPr>
        <w:autoSpaceDE w:val="0"/>
        <w:autoSpaceDN w:val="0"/>
        <w:adjustRightInd w:val="0"/>
        <w:spacing w:after="240"/>
        <w:ind w:left="720"/>
        <w:jc w:val="both"/>
        <w:rPr>
          <w:rFonts w:eastAsia="Calibri"/>
          <w:szCs w:val="24"/>
        </w:rPr>
      </w:pPr>
    </w:p>
    <w:p w:rsidR="00A92544" w:rsidRPr="00D95043" w:rsidRDefault="00A92544" w:rsidP="00A56FBB">
      <w:pPr>
        <w:autoSpaceDE w:val="0"/>
        <w:autoSpaceDN w:val="0"/>
        <w:adjustRightInd w:val="0"/>
        <w:spacing w:after="240"/>
        <w:ind w:left="720"/>
        <w:jc w:val="both"/>
        <w:rPr>
          <w:rFonts w:eastAsia="Calibri"/>
          <w:szCs w:val="24"/>
        </w:rPr>
      </w:pPr>
      <w:r w:rsidRPr="00D95043">
        <w:rPr>
          <w:rFonts w:eastAsia="Calibri"/>
          <w:szCs w:val="24"/>
        </w:rPr>
        <w:t>Tarifele sunt supuse prevederilor [Legii 571/2003 privind Codul Fiscal]. Debitorul, prin urmare, trebuie să plătească în plus, taxa pe valoarea adăugată, în condi</w:t>
      </w:r>
      <w:r w:rsidR="003C1325" w:rsidRPr="00D95043">
        <w:rPr>
          <w:rFonts w:eastAsia="Calibri"/>
          <w:szCs w:val="24"/>
        </w:rPr>
        <w:t>ţ</w:t>
      </w:r>
      <w:r w:rsidRPr="00D95043">
        <w:rPr>
          <w:rFonts w:eastAsia="Calibri"/>
          <w:szCs w:val="24"/>
        </w:rPr>
        <w:t>iile in care nu este prezentata nici o scutire de la taxa pe valoarea adăugată în conformitate cu legea ma</w:t>
      </w:r>
      <w:r w:rsidR="003C1325" w:rsidRPr="00D95043">
        <w:rPr>
          <w:rFonts w:eastAsia="Calibri"/>
          <w:szCs w:val="24"/>
        </w:rPr>
        <w:t>i sus menţionată</w:t>
      </w:r>
      <w:r w:rsidRPr="00D95043">
        <w:rPr>
          <w:rFonts w:eastAsia="Calibri"/>
          <w:szCs w:val="24"/>
        </w:rPr>
        <w:t>.</w:t>
      </w:r>
    </w:p>
    <w:p w:rsidR="00A92544" w:rsidRPr="00D95043" w:rsidRDefault="00A92544" w:rsidP="00A56FBB">
      <w:pPr>
        <w:autoSpaceDE w:val="0"/>
        <w:autoSpaceDN w:val="0"/>
        <w:adjustRightInd w:val="0"/>
        <w:spacing w:after="240"/>
        <w:ind w:left="720"/>
        <w:jc w:val="both"/>
        <w:rPr>
          <w:rFonts w:eastAsia="Calibri"/>
          <w:szCs w:val="24"/>
        </w:rPr>
      </w:pPr>
      <w:r w:rsidRPr="00D95043">
        <w:rPr>
          <w:rFonts w:eastAsia="Calibri"/>
          <w:szCs w:val="24"/>
        </w:rPr>
        <w:t xml:space="preserve">Operatorii cu sediul şi/sau birouri permanente in </w:t>
      </w:r>
      <w:r w:rsidR="003C1325" w:rsidRPr="00D95043">
        <w:rPr>
          <w:rFonts w:eastAsia="Calibri"/>
          <w:szCs w:val="24"/>
        </w:rPr>
        <w:t>afara României</w:t>
      </w:r>
      <w:r w:rsidRPr="00D95043">
        <w:rPr>
          <w:rFonts w:eastAsia="Calibri"/>
          <w:szCs w:val="24"/>
        </w:rPr>
        <w:t xml:space="preserve"> trebuie să indice statutul companiei lor prin informarea Aeroportului </w:t>
      </w:r>
      <w:r w:rsidR="000C0BB8" w:rsidRPr="00D95043">
        <w:rPr>
          <w:rFonts w:eastAsia="Calibri"/>
          <w:szCs w:val="24"/>
        </w:rPr>
        <w:t>Internaţional Bucureşti Băneasa – Aurel Vlaicu,</w:t>
      </w:r>
      <w:r w:rsidRPr="00D95043">
        <w:rPr>
          <w:rFonts w:eastAsia="Calibri"/>
          <w:szCs w:val="24"/>
        </w:rPr>
        <w:t xml:space="preserve"> referitor la numărul lor valid de identificar</w:t>
      </w:r>
      <w:r w:rsidR="003C1325" w:rsidRPr="00D95043">
        <w:rPr>
          <w:rFonts w:eastAsia="Calibri"/>
          <w:szCs w:val="24"/>
        </w:rPr>
        <w:t>e TVA, în scris si în prealabil, în vederea scutirii de la plata taxei pe valoarea adăugată.</w:t>
      </w:r>
    </w:p>
    <w:p w:rsidR="001D42D4" w:rsidRDefault="003C1325" w:rsidP="00A56FBB">
      <w:pPr>
        <w:autoSpaceDE w:val="0"/>
        <w:autoSpaceDN w:val="0"/>
        <w:adjustRightInd w:val="0"/>
        <w:spacing w:after="240"/>
        <w:ind w:left="720"/>
        <w:jc w:val="both"/>
        <w:rPr>
          <w:rFonts w:eastAsia="Calibri"/>
          <w:szCs w:val="24"/>
        </w:rPr>
      </w:pPr>
      <w:r w:rsidRPr="00D95043">
        <w:rPr>
          <w:rFonts w:eastAsia="Calibri"/>
          <w:szCs w:val="24"/>
        </w:rPr>
        <w:t>Operatorii aerieni cu sediul şi/sau birourile permanente în România care efectuează zboruri internaţionale, în proporţie de minim 80% din trafic, trebuie să prezinte administraţiei aeroportuare în prealabil, certificatul valabil, emis de Ministerul Transporturilor.</w:t>
      </w:r>
      <w:r w:rsidRPr="00D95043">
        <w:rPr>
          <w:rFonts w:eastAsia="Calibri"/>
          <w:szCs w:val="24"/>
        </w:rPr>
        <w:tab/>
      </w:r>
    </w:p>
    <w:p w:rsidR="00E71CA1" w:rsidRDefault="00E71CA1" w:rsidP="00A56FBB">
      <w:pPr>
        <w:autoSpaceDE w:val="0"/>
        <w:autoSpaceDN w:val="0"/>
        <w:adjustRightInd w:val="0"/>
        <w:spacing w:after="240"/>
        <w:ind w:left="720"/>
        <w:jc w:val="both"/>
        <w:rPr>
          <w:rFonts w:eastAsia="Calibri"/>
          <w:szCs w:val="24"/>
        </w:rPr>
      </w:pPr>
    </w:p>
    <w:p w:rsidR="00E71CA1" w:rsidRDefault="00E71CA1" w:rsidP="00A56FBB">
      <w:pPr>
        <w:autoSpaceDE w:val="0"/>
        <w:autoSpaceDN w:val="0"/>
        <w:adjustRightInd w:val="0"/>
        <w:spacing w:after="240"/>
        <w:ind w:left="720"/>
        <w:jc w:val="both"/>
        <w:rPr>
          <w:rFonts w:eastAsia="Calibri"/>
          <w:szCs w:val="24"/>
        </w:rPr>
      </w:pPr>
    </w:p>
    <w:p w:rsidR="00E71CA1" w:rsidRDefault="00E71CA1" w:rsidP="00A56FBB">
      <w:pPr>
        <w:autoSpaceDE w:val="0"/>
        <w:autoSpaceDN w:val="0"/>
        <w:adjustRightInd w:val="0"/>
        <w:spacing w:after="240"/>
        <w:ind w:left="720"/>
        <w:jc w:val="both"/>
        <w:rPr>
          <w:rFonts w:eastAsia="Calibri"/>
          <w:szCs w:val="24"/>
        </w:rPr>
      </w:pPr>
    </w:p>
    <w:p w:rsidR="00E71CA1" w:rsidRDefault="00E71CA1" w:rsidP="00A56FBB">
      <w:pPr>
        <w:autoSpaceDE w:val="0"/>
        <w:autoSpaceDN w:val="0"/>
        <w:adjustRightInd w:val="0"/>
        <w:spacing w:after="240"/>
        <w:ind w:left="720"/>
        <w:jc w:val="both"/>
        <w:rPr>
          <w:rFonts w:eastAsia="Calibri"/>
          <w:szCs w:val="24"/>
        </w:rPr>
      </w:pPr>
    </w:p>
    <w:p w:rsidR="00E71CA1" w:rsidRDefault="00E71CA1" w:rsidP="00A56FBB">
      <w:pPr>
        <w:autoSpaceDE w:val="0"/>
        <w:autoSpaceDN w:val="0"/>
        <w:adjustRightInd w:val="0"/>
        <w:spacing w:after="240"/>
        <w:ind w:left="720"/>
        <w:jc w:val="both"/>
        <w:rPr>
          <w:rFonts w:eastAsia="Calibri"/>
          <w:szCs w:val="24"/>
        </w:rPr>
      </w:pPr>
    </w:p>
    <w:p w:rsidR="00E71CA1" w:rsidRDefault="00E71CA1" w:rsidP="00A56FBB">
      <w:pPr>
        <w:autoSpaceDE w:val="0"/>
        <w:autoSpaceDN w:val="0"/>
        <w:adjustRightInd w:val="0"/>
        <w:spacing w:after="240"/>
        <w:ind w:left="720"/>
        <w:jc w:val="both"/>
        <w:rPr>
          <w:rFonts w:eastAsia="Calibri"/>
          <w:szCs w:val="24"/>
        </w:rPr>
      </w:pPr>
    </w:p>
    <w:p w:rsidR="00E71CA1" w:rsidRDefault="00E71CA1" w:rsidP="00A56FBB">
      <w:pPr>
        <w:autoSpaceDE w:val="0"/>
        <w:autoSpaceDN w:val="0"/>
        <w:adjustRightInd w:val="0"/>
        <w:spacing w:after="240"/>
        <w:ind w:left="720"/>
        <w:jc w:val="both"/>
        <w:rPr>
          <w:rFonts w:eastAsia="Calibri"/>
          <w:szCs w:val="24"/>
        </w:rPr>
      </w:pPr>
    </w:p>
    <w:p w:rsidR="00E71CA1" w:rsidRDefault="00E71CA1" w:rsidP="00A56FBB">
      <w:pPr>
        <w:autoSpaceDE w:val="0"/>
        <w:autoSpaceDN w:val="0"/>
        <w:adjustRightInd w:val="0"/>
        <w:spacing w:after="240"/>
        <w:ind w:left="720"/>
        <w:jc w:val="both"/>
        <w:rPr>
          <w:rFonts w:eastAsia="Calibri"/>
          <w:szCs w:val="24"/>
        </w:rPr>
      </w:pPr>
    </w:p>
    <w:p w:rsidR="00E71CA1" w:rsidRDefault="00E71CA1" w:rsidP="00A56FBB">
      <w:pPr>
        <w:autoSpaceDE w:val="0"/>
        <w:autoSpaceDN w:val="0"/>
        <w:adjustRightInd w:val="0"/>
        <w:spacing w:after="240"/>
        <w:ind w:left="720"/>
        <w:jc w:val="both"/>
        <w:rPr>
          <w:rFonts w:eastAsia="Calibri"/>
          <w:szCs w:val="24"/>
        </w:rPr>
      </w:pPr>
    </w:p>
    <w:p w:rsidR="00E71CA1" w:rsidRPr="00D95043" w:rsidRDefault="00E71CA1" w:rsidP="00A56FBB">
      <w:pPr>
        <w:autoSpaceDE w:val="0"/>
        <w:autoSpaceDN w:val="0"/>
        <w:adjustRightInd w:val="0"/>
        <w:spacing w:after="240"/>
        <w:ind w:left="720"/>
        <w:jc w:val="both"/>
        <w:rPr>
          <w:rFonts w:eastAsia="Calibri"/>
          <w:szCs w:val="24"/>
        </w:rPr>
      </w:pPr>
    </w:p>
    <w:p w:rsidR="001D42D4" w:rsidRPr="00D95043" w:rsidRDefault="00D95043" w:rsidP="007F3B2E">
      <w:pPr>
        <w:pStyle w:val="Heading1"/>
        <w:pBdr>
          <w:bottom w:val="none" w:sz="0" w:space="0" w:color="auto"/>
        </w:pBdr>
      </w:pPr>
      <w:bookmarkStart w:id="10" w:name="_Toc343116406"/>
      <w:r>
        <w:lastRenderedPageBreak/>
        <w:t>6</w:t>
      </w:r>
      <w:r>
        <w:tab/>
      </w:r>
      <w:r w:rsidR="00FE1576" w:rsidRPr="00D95043">
        <w:t>Scutirea de la plata tarifelor aeroportuare</w:t>
      </w:r>
      <w:bookmarkEnd w:id="10"/>
    </w:p>
    <w:p w:rsidR="00A56FBB" w:rsidRDefault="00FE1576" w:rsidP="00A56FBB">
      <w:pPr>
        <w:spacing w:after="240"/>
        <w:ind w:left="720"/>
        <w:rPr>
          <w:rFonts w:eastAsia="Calibri"/>
          <w:szCs w:val="24"/>
        </w:rPr>
      </w:pPr>
      <w:r w:rsidRPr="00D95043">
        <w:rPr>
          <w:rFonts w:eastAsia="Calibri"/>
          <w:szCs w:val="24"/>
        </w:rPr>
        <w:t>Pe Aeroportul Internațional București Băneasa – Aurel Vlaicu sunt scutite de la plata tarifelor aeroportuare de pasager, aterizare, staționare si iluminat, următoarele categorii de aerona</w:t>
      </w:r>
      <w:r w:rsidR="00F22261" w:rsidRPr="00D95043">
        <w:rPr>
          <w:rFonts w:eastAsia="Calibri"/>
          <w:szCs w:val="24"/>
        </w:rPr>
        <w:t xml:space="preserve">ve: </w:t>
      </w:r>
    </w:p>
    <w:p w:rsidR="00A56FBB" w:rsidRDefault="00F22261" w:rsidP="007A2A9F">
      <w:pPr>
        <w:numPr>
          <w:ilvl w:val="0"/>
          <w:numId w:val="1"/>
        </w:numPr>
        <w:spacing w:after="240"/>
        <w:jc w:val="both"/>
        <w:rPr>
          <w:rFonts w:eastAsia="Calibri"/>
          <w:szCs w:val="24"/>
        </w:rPr>
      </w:pPr>
      <w:r w:rsidRPr="00D95043">
        <w:rPr>
          <w:rFonts w:eastAsia="Calibri"/>
          <w:szCs w:val="24"/>
        </w:rPr>
        <w:t>aeronavele militare româneş</w:t>
      </w:r>
      <w:r w:rsidR="00FE1576" w:rsidRPr="00D95043">
        <w:rPr>
          <w:rFonts w:eastAsia="Calibri"/>
          <w:szCs w:val="24"/>
        </w:rPr>
        <w:t xml:space="preserve">ti; </w:t>
      </w:r>
    </w:p>
    <w:p w:rsidR="00A56FBB" w:rsidRDefault="00FE1576" w:rsidP="007A2A9F">
      <w:pPr>
        <w:numPr>
          <w:ilvl w:val="0"/>
          <w:numId w:val="1"/>
        </w:numPr>
        <w:spacing w:after="240"/>
        <w:jc w:val="both"/>
        <w:rPr>
          <w:rFonts w:eastAsia="Calibri"/>
          <w:szCs w:val="24"/>
        </w:rPr>
      </w:pPr>
      <w:r w:rsidRPr="00D95043">
        <w:rPr>
          <w:rFonts w:eastAsia="Calibri"/>
          <w:szCs w:val="24"/>
        </w:rPr>
        <w:t>aeronavele militare străine, pentru care există acorduri bilaterale în acest sens, încheiate în conformitate cu prevederile legale în vigoare, la cererea Ministerului Apără</w:t>
      </w:r>
      <w:r w:rsidR="00F22261" w:rsidRPr="00D95043">
        <w:rPr>
          <w:rFonts w:eastAsia="Calibri"/>
          <w:szCs w:val="24"/>
        </w:rPr>
        <w:t>rii Naţ</w:t>
      </w:r>
      <w:r w:rsidRPr="00D95043">
        <w:rPr>
          <w:rFonts w:eastAsia="Calibri"/>
          <w:szCs w:val="24"/>
        </w:rPr>
        <w:t xml:space="preserve">ionale; </w:t>
      </w:r>
    </w:p>
    <w:p w:rsidR="00A56FBB" w:rsidRDefault="00FE1576" w:rsidP="007A2A9F">
      <w:pPr>
        <w:numPr>
          <w:ilvl w:val="0"/>
          <w:numId w:val="1"/>
        </w:numPr>
        <w:spacing w:after="240"/>
        <w:jc w:val="both"/>
        <w:rPr>
          <w:rFonts w:eastAsia="Calibri"/>
          <w:szCs w:val="24"/>
        </w:rPr>
      </w:pPr>
      <w:r w:rsidRPr="00D95043">
        <w:rPr>
          <w:rFonts w:eastAsia="Calibri"/>
          <w:szCs w:val="24"/>
        </w:rPr>
        <w:t>aeronavele care execut</w:t>
      </w:r>
      <w:r w:rsidR="00F22261" w:rsidRPr="00D95043">
        <w:rPr>
          <w:rFonts w:eastAsia="Calibri"/>
          <w:szCs w:val="24"/>
        </w:rPr>
        <w:t>ă</w:t>
      </w:r>
      <w:r w:rsidRPr="00D95043">
        <w:rPr>
          <w:rFonts w:eastAsia="Calibri"/>
          <w:szCs w:val="24"/>
        </w:rPr>
        <w:t xml:space="preserve"> zboruri exclusiv pentru transportul in mi</w:t>
      </w:r>
      <w:r w:rsidR="00F22261" w:rsidRPr="00D95043">
        <w:rPr>
          <w:rFonts w:eastAsia="Calibri"/>
          <w:szCs w:val="24"/>
        </w:rPr>
        <w:t>siune oficială</w:t>
      </w:r>
      <w:r w:rsidRPr="00D95043">
        <w:rPr>
          <w:rFonts w:eastAsia="Calibri"/>
          <w:szCs w:val="24"/>
        </w:rPr>
        <w:t xml:space="preserve"> al monarhilor domnitori </w:t>
      </w:r>
      <w:r w:rsidR="00F22261" w:rsidRPr="00D95043">
        <w:rPr>
          <w:rFonts w:eastAsia="Calibri"/>
          <w:szCs w:val="24"/>
        </w:rPr>
        <w:t>ş</w:t>
      </w:r>
      <w:r w:rsidRPr="00D95043">
        <w:rPr>
          <w:rFonts w:eastAsia="Calibri"/>
          <w:szCs w:val="24"/>
        </w:rPr>
        <w:t>i al membr</w:t>
      </w:r>
      <w:r w:rsidR="009612A2" w:rsidRPr="00D95043">
        <w:rPr>
          <w:rFonts w:eastAsia="Calibri"/>
          <w:szCs w:val="24"/>
        </w:rPr>
        <w:t>ilor apropiati ai familiei, al ş</w:t>
      </w:r>
      <w:r w:rsidRPr="00D95043">
        <w:rPr>
          <w:rFonts w:eastAsia="Calibri"/>
          <w:szCs w:val="24"/>
        </w:rPr>
        <w:t xml:space="preserve">efilor de stat, al </w:t>
      </w:r>
      <w:r w:rsidR="009612A2" w:rsidRPr="00D95043">
        <w:rPr>
          <w:rFonts w:eastAsia="Calibri"/>
          <w:szCs w:val="24"/>
        </w:rPr>
        <w:t>ş</w:t>
      </w:r>
      <w:r w:rsidRPr="00D95043">
        <w:rPr>
          <w:rFonts w:eastAsia="Calibri"/>
          <w:szCs w:val="24"/>
        </w:rPr>
        <w:t xml:space="preserve">efilor de guvern </w:t>
      </w:r>
      <w:r w:rsidR="009612A2" w:rsidRPr="00D95043">
        <w:rPr>
          <w:rFonts w:eastAsia="Calibri"/>
          <w:szCs w:val="24"/>
        </w:rPr>
        <w:t>şi al miniştrilor. Î</w:t>
      </w:r>
      <w:r w:rsidRPr="00D95043">
        <w:rPr>
          <w:rFonts w:eastAsia="Calibri"/>
          <w:szCs w:val="24"/>
        </w:rPr>
        <w:t xml:space="preserve">n toate cazurile misiunile oficiale vor fi confirmate prin </w:t>
      </w:r>
      <w:r w:rsidR="009612A2" w:rsidRPr="00D95043">
        <w:rPr>
          <w:rFonts w:eastAsia="Calibri"/>
          <w:szCs w:val="24"/>
        </w:rPr>
        <w:t>indicatorul de statut corespunză</w:t>
      </w:r>
      <w:r w:rsidRPr="00D95043">
        <w:rPr>
          <w:rFonts w:eastAsia="Calibri"/>
          <w:szCs w:val="24"/>
        </w:rPr>
        <w:t xml:space="preserve">tor pe planul de zbor; </w:t>
      </w:r>
    </w:p>
    <w:p w:rsidR="00A56FBB" w:rsidRDefault="00FE1576" w:rsidP="007A2A9F">
      <w:pPr>
        <w:numPr>
          <w:ilvl w:val="0"/>
          <w:numId w:val="1"/>
        </w:numPr>
        <w:spacing w:after="240"/>
        <w:jc w:val="both"/>
        <w:rPr>
          <w:rFonts w:eastAsia="Calibri"/>
          <w:szCs w:val="24"/>
        </w:rPr>
      </w:pPr>
      <w:r w:rsidRPr="00D95043">
        <w:rPr>
          <w:rFonts w:eastAsia="Calibri"/>
          <w:szCs w:val="24"/>
        </w:rPr>
        <w:t>aeronavele care executa zboruri in folosul Organizatiei Natiunilor Unite, C</w:t>
      </w:r>
      <w:r w:rsidR="009612A2" w:rsidRPr="00D95043">
        <w:rPr>
          <w:rFonts w:eastAsia="Calibri"/>
          <w:szCs w:val="24"/>
        </w:rPr>
        <w:t>rucii Rosii sau al Semilunii Roş</w:t>
      </w:r>
      <w:r w:rsidRPr="00D95043">
        <w:rPr>
          <w:rFonts w:eastAsia="Calibri"/>
          <w:szCs w:val="24"/>
        </w:rPr>
        <w:t xml:space="preserve">ii; </w:t>
      </w:r>
    </w:p>
    <w:p w:rsidR="00A56FBB" w:rsidRDefault="00FE1576" w:rsidP="007A2A9F">
      <w:pPr>
        <w:numPr>
          <w:ilvl w:val="0"/>
          <w:numId w:val="1"/>
        </w:numPr>
        <w:spacing w:after="240"/>
        <w:jc w:val="both"/>
        <w:rPr>
          <w:rFonts w:eastAsia="Calibri"/>
          <w:szCs w:val="24"/>
        </w:rPr>
      </w:pPr>
      <w:r w:rsidRPr="00D95043">
        <w:rPr>
          <w:rFonts w:eastAsia="Calibri"/>
          <w:szCs w:val="24"/>
        </w:rPr>
        <w:t>aeronavele civi</w:t>
      </w:r>
      <w:r w:rsidR="009612A2" w:rsidRPr="00D95043">
        <w:rPr>
          <w:rFonts w:eastAsia="Calibri"/>
          <w:szCs w:val="24"/>
        </w:rPr>
        <w:t>le care efectuează misiuni de că</w:t>
      </w:r>
      <w:r w:rsidRPr="00D95043">
        <w:rPr>
          <w:rFonts w:eastAsia="Calibri"/>
          <w:szCs w:val="24"/>
        </w:rPr>
        <w:t xml:space="preserve">utare si de salvare sau transporta personal </w:t>
      </w:r>
      <w:r w:rsidR="009612A2" w:rsidRPr="00D95043">
        <w:rPr>
          <w:rFonts w:eastAsia="Calibri"/>
          <w:szCs w:val="24"/>
        </w:rPr>
        <w:t>ş</w:t>
      </w:r>
      <w:r w:rsidRPr="00D95043">
        <w:rPr>
          <w:rFonts w:eastAsia="Calibri"/>
          <w:szCs w:val="24"/>
        </w:rPr>
        <w:t xml:space="preserve">i materiale </w:t>
      </w:r>
      <w:r w:rsidR="009612A2" w:rsidRPr="00D95043">
        <w:rPr>
          <w:rFonts w:eastAsia="Calibri"/>
          <w:szCs w:val="24"/>
        </w:rPr>
        <w:t>î</w:t>
      </w:r>
      <w:r w:rsidRPr="00D95043">
        <w:rPr>
          <w:rFonts w:eastAsia="Calibri"/>
          <w:szCs w:val="24"/>
        </w:rPr>
        <w:t xml:space="preserve">n cadrul acestor misiuni; </w:t>
      </w:r>
    </w:p>
    <w:p w:rsidR="00A56FBB" w:rsidRDefault="00FE1576" w:rsidP="007A2A9F">
      <w:pPr>
        <w:numPr>
          <w:ilvl w:val="0"/>
          <w:numId w:val="1"/>
        </w:numPr>
        <w:spacing w:after="240"/>
        <w:jc w:val="both"/>
        <w:rPr>
          <w:rFonts w:eastAsia="Calibri"/>
          <w:szCs w:val="24"/>
        </w:rPr>
      </w:pPr>
      <w:r w:rsidRPr="00D95043">
        <w:rPr>
          <w:rFonts w:eastAsia="Calibri"/>
          <w:szCs w:val="24"/>
        </w:rPr>
        <w:t>aeronavele care efectueaz</w:t>
      </w:r>
      <w:r w:rsidR="009612A2" w:rsidRPr="00D95043">
        <w:rPr>
          <w:rFonts w:eastAsia="Calibri"/>
          <w:szCs w:val="24"/>
        </w:rPr>
        <w:t>ă</w:t>
      </w:r>
      <w:r w:rsidRPr="00D95043">
        <w:rPr>
          <w:rFonts w:eastAsia="Calibri"/>
          <w:szCs w:val="24"/>
        </w:rPr>
        <w:t xml:space="preserve"> misiuni umanitare</w:t>
      </w:r>
      <w:r w:rsidR="009612A2" w:rsidRPr="00D95043">
        <w:rPr>
          <w:rFonts w:eastAsia="Calibri"/>
          <w:szCs w:val="24"/>
        </w:rPr>
        <w:t xml:space="preserve"> şi de ajutorare urgentă</w:t>
      </w:r>
      <w:r w:rsidRPr="00D95043">
        <w:rPr>
          <w:rFonts w:eastAsia="Calibri"/>
          <w:szCs w:val="24"/>
        </w:rPr>
        <w:t xml:space="preserve">; </w:t>
      </w:r>
    </w:p>
    <w:p w:rsidR="00A56FBB" w:rsidRDefault="009612A2" w:rsidP="007A2A9F">
      <w:pPr>
        <w:numPr>
          <w:ilvl w:val="0"/>
          <w:numId w:val="1"/>
        </w:numPr>
        <w:spacing w:after="240"/>
        <w:jc w:val="both"/>
        <w:rPr>
          <w:rFonts w:eastAsia="Calibri"/>
          <w:szCs w:val="24"/>
        </w:rPr>
      </w:pPr>
      <w:r w:rsidRPr="00D95043">
        <w:rPr>
          <w:rFonts w:eastAsia="Calibri"/>
          <w:szCs w:val="24"/>
        </w:rPr>
        <w:t>aeronavele care sunt nevoite să aterizeze datorită</w:t>
      </w:r>
      <w:r w:rsidR="00FE1576" w:rsidRPr="00D95043">
        <w:rPr>
          <w:rFonts w:eastAsia="Calibri"/>
          <w:szCs w:val="24"/>
        </w:rPr>
        <w:t xml:space="preserve"> unor</w:t>
      </w:r>
      <w:r w:rsidRPr="00D95043">
        <w:rPr>
          <w:rFonts w:eastAsia="Calibri"/>
          <w:szCs w:val="24"/>
        </w:rPr>
        <w:t xml:space="preserve"> cauze tehnice, din cauza condiţ</w:t>
      </w:r>
      <w:r w:rsidR="00FE1576" w:rsidRPr="00D95043">
        <w:rPr>
          <w:rFonts w:eastAsia="Calibri"/>
          <w:szCs w:val="24"/>
        </w:rPr>
        <w:t>iilor meteorologice nefavorabile sau a unor situa</w:t>
      </w:r>
      <w:r w:rsidRPr="00D95043">
        <w:rPr>
          <w:rFonts w:eastAsia="Calibri"/>
          <w:szCs w:val="24"/>
        </w:rPr>
        <w:t>ţii de forţă</w:t>
      </w:r>
      <w:r w:rsidR="00FE1576" w:rsidRPr="00D95043">
        <w:rPr>
          <w:rFonts w:eastAsia="Calibri"/>
          <w:szCs w:val="24"/>
        </w:rPr>
        <w:t xml:space="preserve"> major</w:t>
      </w:r>
      <w:r w:rsidRPr="00D95043">
        <w:rPr>
          <w:rFonts w:eastAsia="Calibri"/>
          <w:szCs w:val="24"/>
        </w:rPr>
        <w:t>ă</w:t>
      </w:r>
      <w:r w:rsidR="00FE1576" w:rsidRPr="00D95043">
        <w:rPr>
          <w:rFonts w:eastAsia="Calibri"/>
          <w:szCs w:val="24"/>
        </w:rPr>
        <w:t xml:space="preserve">; </w:t>
      </w:r>
    </w:p>
    <w:p w:rsidR="00A56FBB" w:rsidRDefault="00FE1576" w:rsidP="007A2A9F">
      <w:pPr>
        <w:numPr>
          <w:ilvl w:val="0"/>
          <w:numId w:val="1"/>
        </w:numPr>
        <w:spacing w:after="240"/>
        <w:jc w:val="both"/>
        <w:rPr>
          <w:rFonts w:eastAsia="Calibri"/>
          <w:szCs w:val="24"/>
        </w:rPr>
      </w:pPr>
      <w:r w:rsidRPr="00D95043">
        <w:rPr>
          <w:rFonts w:eastAsia="Calibri"/>
          <w:szCs w:val="24"/>
        </w:rPr>
        <w:t>aeronavele care aterizeaz</w:t>
      </w:r>
      <w:r w:rsidR="009612A2" w:rsidRPr="00D95043">
        <w:rPr>
          <w:rFonts w:eastAsia="Calibri"/>
          <w:szCs w:val="24"/>
        </w:rPr>
        <w:t>ă</w:t>
      </w:r>
      <w:r w:rsidRPr="00D95043">
        <w:rPr>
          <w:rFonts w:eastAsia="Calibri"/>
          <w:szCs w:val="24"/>
        </w:rPr>
        <w:t xml:space="preserve"> din dispozi</w:t>
      </w:r>
      <w:r w:rsidR="009612A2" w:rsidRPr="00D95043">
        <w:rPr>
          <w:rFonts w:eastAsia="Calibri"/>
          <w:szCs w:val="24"/>
        </w:rPr>
        <w:t>ţ</w:t>
      </w:r>
      <w:r w:rsidRPr="00D95043">
        <w:rPr>
          <w:rFonts w:eastAsia="Calibri"/>
          <w:szCs w:val="24"/>
        </w:rPr>
        <w:t>ia Ministe</w:t>
      </w:r>
      <w:r w:rsidR="009612A2" w:rsidRPr="00D95043">
        <w:rPr>
          <w:rFonts w:eastAsia="Calibri"/>
          <w:szCs w:val="24"/>
        </w:rPr>
        <w:t>rului Transporturilor, Construcţ</w:t>
      </w:r>
      <w:r w:rsidRPr="00D95043">
        <w:rPr>
          <w:rFonts w:eastAsia="Calibri"/>
          <w:szCs w:val="24"/>
        </w:rPr>
        <w:t xml:space="preserve">iilor </w:t>
      </w:r>
      <w:r w:rsidR="009612A2" w:rsidRPr="00D95043">
        <w:rPr>
          <w:rFonts w:eastAsia="Calibri"/>
          <w:szCs w:val="24"/>
        </w:rPr>
        <w:t>ş</w:t>
      </w:r>
      <w:r w:rsidRPr="00D95043">
        <w:rPr>
          <w:rFonts w:eastAsia="Calibri"/>
          <w:szCs w:val="24"/>
        </w:rPr>
        <w:t xml:space="preserve">i Turismului </w:t>
      </w:r>
      <w:r w:rsidR="009612A2" w:rsidRPr="00D95043">
        <w:rPr>
          <w:rFonts w:eastAsia="Calibri"/>
          <w:szCs w:val="24"/>
        </w:rPr>
        <w:t>ş</w:t>
      </w:r>
      <w:r w:rsidRPr="00D95043">
        <w:rPr>
          <w:rFonts w:eastAsia="Calibri"/>
          <w:szCs w:val="24"/>
        </w:rPr>
        <w:t>i/sau a Ministerului Ap</w:t>
      </w:r>
      <w:r w:rsidR="009612A2" w:rsidRPr="00D95043">
        <w:rPr>
          <w:rFonts w:eastAsia="Calibri"/>
          <w:szCs w:val="24"/>
        </w:rPr>
        <w:t>ărării Naţ</w:t>
      </w:r>
      <w:r w:rsidRPr="00D95043">
        <w:rPr>
          <w:rFonts w:eastAsia="Calibri"/>
          <w:szCs w:val="24"/>
        </w:rPr>
        <w:t xml:space="preserve">ionale; </w:t>
      </w:r>
    </w:p>
    <w:p w:rsidR="00FE1576" w:rsidRPr="00D95043" w:rsidRDefault="00FE1576" w:rsidP="007A2A9F">
      <w:pPr>
        <w:numPr>
          <w:ilvl w:val="0"/>
          <w:numId w:val="1"/>
        </w:numPr>
        <w:spacing w:after="240"/>
        <w:jc w:val="both"/>
        <w:rPr>
          <w:rFonts w:eastAsia="Calibri"/>
          <w:szCs w:val="24"/>
        </w:rPr>
      </w:pPr>
      <w:r w:rsidRPr="00D95043">
        <w:rPr>
          <w:rFonts w:eastAsia="Calibri"/>
          <w:szCs w:val="24"/>
        </w:rPr>
        <w:t>alte categorii de aeronave prev</w:t>
      </w:r>
      <w:r w:rsidR="009612A2" w:rsidRPr="00D95043">
        <w:rPr>
          <w:rFonts w:eastAsia="Calibri"/>
          <w:szCs w:val="24"/>
        </w:rPr>
        <w:t>ă</w:t>
      </w:r>
      <w:r w:rsidRPr="00D95043">
        <w:rPr>
          <w:rFonts w:eastAsia="Calibri"/>
          <w:szCs w:val="24"/>
        </w:rPr>
        <w:t>zute de lege.</w:t>
      </w:r>
    </w:p>
    <w:p w:rsidR="006D0C23" w:rsidRPr="00D95043" w:rsidRDefault="006D0C23" w:rsidP="007F3B2E">
      <w:pPr>
        <w:pStyle w:val="Heading1"/>
        <w:pBdr>
          <w:bottom w:val="none" w:sz="0" w:space="0" w:color="auto"/>
        </w:pBdr>
        <w:rPr>
          <w:rFonts w:eastAsia="Calibri"/>
        </w:rPr>
      </w:pPr>
      <w:bookmarkStart w:id="11" w:name="_Toc343116407"/>
      <w:r>
        <w:rPr>
          <w:rFonts w:eastAsia="Calibri"/>
        </w:rPr>
        <w:lastRenderedPageBreak/>
        <w:t>7 Tarife Aeronautice</w:t>
      </w:r>
      <w:bookmarkEnd w:id="11"/>
    </w:p>
    <w:p w:rsidR="00932B75" w:rsidRPr="00D95043" w:rsidRDefault="00086473" w:rsidP="00086473">
      <w:pPr>
        <w:pStyle w:val="Heading2"/>
      </w:pPr>
      <w:bookmarkStart w:id="12" w:name="_Toc343116408"/>
      <w:r>
        <w:t>7.1</w:t>
      </w:r>
      <w:r>
        <w:tab/>
      </w:r>
      <w:r w:rsidR="00932B75" w:rsidRPr="00D95043">
        <w:t>Tarif aterizare</w:t>
      </w:r>
      <w:bookmarkEnd w:id="12"/>
    </w:p>
    <w:tbl>
      <w:tblPr>
        <w:tblStyle w:val="TableGrid"/>
        <w:tblW w:w="0" w:type="auto"/>
        <w:jc w:val="center"/>
        <w:tblInd w:w="1864" w:type="dxa"/>
        <w:tblLook w:val="04A0" w:firstRow="1" w:lastRow="0" w:firstColumn="1" w:lastColumn="0" w:noHBand="0" w:noVBand="1"/>
      </w:tblPr>
      <w:tblGrid>
        <w:gridCol w:w="2497"/>
        <w:gridCol w:w="1801"/>
        <w:gridCol w:w="3081"/>
      </w:tblGrid>
      <w:tr w:rsidR="000379FF" w:rsidTr="000379FF">
        <w:trPr>
          <w:jc w:val="center"/>
        </w:trPr>
        <w:tc>
          <w:tcPr>
            <w:tcW w:w="2497" w:type="dxa"/>
            <w:vAlign w:val="center"/>
          </w:tcPr>
          <w:p w:rsidR="000379FF" w:rsidRDefault="000379FF" w:rsidP="000379FF">
            <w:pPr>
              <w:tabs>
                <w:tab w:val="left" w:pos="720"/>
                <w:tab w:val="left" w:pos="1440"/>
                <w:tab w:val="left" w:pos="1942"/>
              </w:tabs>
              <w:spacing w:line="240" w:lineRule="auto"/>
              <w:jc w:val="center"/>
              <w:rPr>
                <w:i/>
                <w:szCs w:val="24"/>
              </w:rPr>
            </w:pPr>
            <w:r>
              <w:rPr>
                <w:i/>
                <w:szCs w:val="24"/>
              </w:rPr>
              <w:tab/>
              <w:t>MTOW (Kg)</w:t>
            </w:r>
          </w:p>
        </w:tc>
        <w:tc>
          <w:tcPr>
            <w:tcW w:w="1801" w:type="dxa"/>
          </w:tcPr>
          <w:p w:rsidR="000379FF" w:rsidRDefault="000379FF" w:rsidP="000379FF">
            <w:pPr>
              <w:tabs>
                <w:tab w:val="left" w:pos="720"/>
                <w:tab w:val="left" w:pos="1440"/>
                <w:tab w:val="left" w:pos="1942"/>
              </w:tabs>
              <w:spacing w:line="240" w:lineRule="auto"/>
              <w:jc w:val="center"/>
              <w:rPr>
                <w:i/>
                <w:szCs w:val="24"/>
              </w:rPr>
            </w:pPr>
            <w:r>
              <w:rPr>
                <w:i/>
                <w:szCs w:val="24"/>
              </w:rPr>
              <w:t>Tarif</w:t>
            </w:r>
            <w:r w:rsidR="006A41C3">
              <w:rPr>
                <w:i/>
                <w:szCs w:val="24"/>
              </w:rPr>
              <w:t xml:space="preserve"> (Euro)</w:t>
            </w:r>
          </w:p>
        </w:tc>
        <w:tc>
          <w:tcPr>
            <w:tcW w:w="3081" w:type="dxa"/>
            <w:vAlign w:val="center"/>
          </w:tcPr>
          <w:p w:rsidR="000379FF" w:rsidRDefault="000379FF" w:rsidP="000379FF">
            <w:pPr>
              <w:tabs>
                <w:tab w:val="left" w:pos="720"/>
                <w:tab w:val="left" w:pos="1440"/>
                <w:tab w:val="left" w:pos="1942"/>
              </w:tabs>
              <w:spacing w:line="240" w:lineRule="auto"/>
              <w:jc w:val="center"/>
              <w:rPr>
                <w:i/>
                <w:szCs w:val="24"/>
              </w:rPr>
            </w:pPr>
            <w:r>
              <w:rPr>
                <w:i/>
                <w:szCs w:val="24"/>
              </w:rPr>
              <w:t>Unitate taxabila</w:t>
            </w:r>
          </w:p>
        </w:tc>
      </w:tr>
      <w:tr w:rsidR="000379FF" w:rsidTr="000379FF">
        <w:trPr>
          <w:jc w:val="center"/>
        </w:trPr>
        <w:tc>
          <w:tcPr>
            <w:tcW w:w="2497" w:type="dxa"/>
            <w:vAlign w:val="center"/>
          </w:tcPr>
          <w:p w:rsidR="000379FF" w:rsidRDefault="000379FF" w:rsidP="000379FF">
            <w:pPr>
              <w:tabs>
                <w:tab w:val="left" w:pos="720"/>
                <w:tab w:val="left" w:pos="1440"/>
                <w:tab w:val="left" w:pos="1942"/>
              </w:tabs>
              <w:spacing w:line="240" w:lineRule="auto"/>
              <w:jc w:val="center"/>
              <w:rPr>
                <w:i/>
                <w:szCs w:val="24"/>
              </w:rPr>
            </w:pPr>
            <m:oMath>
              <m:r>
                <w:rPr>
                  <w:rFonts w:ascii="Cambria Math" w:hAnsi="Cambria Math"/>
                  <w:szCs w:val="24"/>
                </w:rPr>
                <m:t>≤</m:t>
              </m:r>
            </m:oMath>
            <w:r>
              <w:rPr>
                <w:i/>
                <w:szCs w:val="24"/>
              </w:rPr>
              <w:t>2.000</w:t>
            </w:r>
          </w:p>
        </w:tc>
        <w:tc>
          <w:tcPr>
            <w:tcW w:w="1801" w:type="dxa"/>
          </w:tcPr>
          <w:p w:rsidR="000379FF" w:rsidRDefault="000379FF" w:rsidP="000379FF">
            <w:pPr>
              <w:tabs>
                <w:tab w:val="left" w:pos="720"/>
                <w:tab w:val="left" w:pos="1440"/>
                <w:tab w:val="left" w:pos="1942"/>
              </w:tabs>
              <w:spacing w:line="240" w:lineRule="auto"/>
              <w:jc w:val="center"/>
              <w:rPr>
                <w:i/>
                <w:szCs w:val="24"/>
              </w:rPr>
            </w:pPr>
            <w:r>
              <w:rPr>
                <w:i/>
                <w:szCs w:val="24"/>
              </w:rPr>
              <w:t>6</w:t>
            </w:r>
          </w:p>
        </w:tc>
        <w:tc>
          <w:tcPr>
            <w:tcW w:w="3081" w:type="dxa"/>
            <w:vAlign w:val="center"/>
          </w:tcPr>
          <w:p w:rsidR="000379FF" w:rsidRDefault="000379FF" w:rsidP="000379FF">
            <w:pPr>
              <w:tabs>
                <w:tab w:val="left" w:pos="720"/>
                <w:tab w:val="left" w:pos="1440"/>
                <w:tab w:val="left" w:pos="1942"/>
              </w:tabs>
              <w:spacing w:line="240" w:lineRule="auto"/>
              <w:jc w:val="center"/>
              <w:rPr>
                <w:i/>
                <w:szCs w:val="24"/>
              </w:rPr>
            </w:pPr>
            <w:r>
              <w:rPr>
                <w:i/>
                <w:szCs w:val="24"/>
              </w:rPr>
              <w:t>Operatiune</w:t>
            </w:r>
          </w:p>
        </w:tc>
      </w:tr>
      <w:tr w:rsidR="000379FF" w:rsidTr="000379FF">
        <w:trPr>
          <w:jc w:val="center"/>
        </w:trPr>
        <w:tc>
          <w:tcPr>
            <w:tcW w:w="2497" w:type="dxa"/>
            <w:vAlign w:val="center"/>
          </w:tcPr>
          <w:p w:rsidR="000379FF" w:rsidRDefault="000379FF" w:rsidP="000379FF">
            <w:pPr>
              <w:tabs>
                <w:tab w:val="left" w:pos="720"/>
                <w:tab w:val="left" w:pos="1440"/>
                <w:tab w:val="left" w:pos="1942"/>
              </w:tabs>
              <w:spacing w:line="240" w:lineRule="auto"/>
              <w:jc w:val="center"/>
              <w:rPr>
                <w:i/>
                <w:szCs w:val="24"/>
              </w:rPr>
            </w:pPr>
            <w:r>
              <w:rPr>
                <w:i/>
                <w:szCs w:val="24"/>
              </w:rPr>
              <w:t>2.00</w:t>
            </w:r>
            <w:r w:rsidR="008013FD">
              <w:rPr>
                <w:i/>
                <w:szCs w:val="24"/>
              </w:rPr>
              <w:t>1</w:t>
            </w:r>
            <m:oMath>
              <m:r>
                <w:rPr>
                  <w:rFonts w:ascii="Cambria Math" w:hAnsi="Cambria Math"/>
                  <w:szCs w:val="24"/>
                </w:rPr>
                <m:t>÷</m:t>
              </m:r>
            </m:oMath>
            <w:r w:rsidR="008013FD">
              <w:rPr>
                <w:i/>
                <w:szCs w:val="24"/>
              </w:rPr>
              <w:t>5.7</w:t>
            </w:r>
            <w:r>
              <w:rPr>
                <w:i/>
                <w:szCs w:val="24"/>
              </w:rPr>
              <w:t>00</w:t>
            </w:r>
          </w:p>
        </w:tc>
        <w:tc>
          <w:tcPr>
            <w:tcW w:w="1801" w:type="dxa"/>
          </w:tcPr>
          <w:p w:rsidR="000379FF" w:rsidRDefault="006A41C3" w:rsidP="000379FF">
            <w:pPr>
              <w:tabs>
                <w:tab w:val="left" w:pos="720"/>
                <w:tab w:val="left" w:pos="1440"/>
                <w:tab w:val="left" w:pos="1942"/>
              </w:tabs>
              <w:spacing w:line="240" w:lineRule="auto"/>
              <w:jc w:val="center"/>
              <w:rPr>
                <w:i/>
                <w:szCs w:val="24"/>
              </w:rPr>
            </w:pPr>
            <w:r>
              <w:rPr>
                <w:i/>
                <w:szCs w:val="24"/>
              </w:rPr>
              <w:t>6</w:t>
            </w:r>
          </w:p>
        </w:tc>
        <w:tc>
          <w:tcPr>
            <w:tcW w:w="3081" w:type="dxa"/>
            <w:vMerge w:val="restart"/>
            <w:vAlign w:val="center"/>
          </w:tcPr>
          <w:p w:rsidR="000379FF" w:rsidRDefault="000379FF" w:rsidP="000379FF">
            <w:pPr>
              <w:tabs>
                <w:tab w:val="left" w:pos="720"/>
                <w:tab w:val="left" w:pos="1440"/>
                <w:tab w:val="left" w:pos="1942"/>
              </w:tabs>
              <w:jc w:val="center"/>
              <w:rPr>
                <w:i/>
                <w:szCs w:val="24"/>
              </w:rPr>
            </w:pPr>
            <w:r>
              <w:rPr>
                <w:i/>
                <w:szCs w:val="24"/>
              </w:rPr>
              <w:t>Tona</w:t>
            </w:r>
          </w:p>
        </w:tc>
      </w:tr>
      <w:tr w:rsidR="000379FF" w:rsidTr="000379FF">
        <w:trPr>
          <w:jc w:val="center"/>
        </w:trPr>
        <w:tc>
          <w:tcPr>
            <w:tcW w:w="2497" w:type="dxa"/>
            <w:vAlign w:val="center"/>
          </w:tcPr>
          <w:p w:rsidR="000379FF" w:rsidRDefault="008013FD" w:rsidP="000379FF">
            <w:pPr>
              <w:tabs>
                <w:tab w:val="left" w:pos="720"/>
                <w:tab w:val="left" w:pos="1440"/>
                <w:tab w:val="left" w:pos="1942"/>
              </w:tabs>
              <w:spacing w:line="240" w:lineRule="auto"/>
              <w:jc w:val="center"/>
              <w:rPr>
                <w:i/>
                <w:szCs w:val="24"/>
              </w:rPr>
            </w:pPr>
            <w:r>
              <w:rPr>
                <w:i/>
                <w:szCs w:val="24"/>
              </w:rPr>
              <w:t>5.701</w:t>
            </w:r>
            <w:r w:rsidR="000379FF">
              <w:rPr>
                <w:i/>
                <w:szCs w:val="24"/>
              </w:rPr>
              <w:t>-30.000</w:t>
            </w:r>
          </w:p>
        </w:tc>
        <w:tc>
          <w:tcPr>
            <w:tcW w:w="1801" w:type="dxa"/>
          </w:tcPr>
          <w:p w:rsidR="000379FF" w:rsidRDefault="006A41C3" w:rsidP="000379FF">
            <w:pPr>
              <w:tabs>
                <w:tab w:val="left" w:pos="720"/>
                <w:tab w:val="left" w:pos="1440"/>
                <w:tab w:val="left" w:pos="1942"/>
              </w:tabs>
              <w:spacing w:line="240" w:lineRule="auto"/>
              <w:jc w:val="center"/>
              <w:rPr>
                <w:i/>
                <w:szCs w:val="24"/>
              </w:rPr>
            </w:pPr>
            <w:r>
              <w:rPr>
                <w:i/>
                <w:szCs w:val="24"/>
              </w:rPr>
              <w:t>6,5</w:t>
            </w:r>
          </w:p>
        </w:tc>
        <w:tc>
          <w:tcPr>
            <w:tcW w:w="3081" w:type="dxa"/>
            <w:vMerge/>
            <w:vAlign w:val="center"/>
          </w:tcPr>
          <w:p w:rsidR="000379FF" w:rsidRDefault="000379FF" w:rsidP="000379FF">
            <w:pPr>
              <w:tabs>
                <w:tab w:val="left" w:pos="720"/>
                <w:tab w:val="left" w:pos="1440"/>
                <w:tab w:val="left" w:pos="1942"/>
              </w:tabs>
              <w:jc w:val="center"/>
              <w:rPr>
                <w:i/>
                <w:szCs w:val="24"/>
              </w:rPr>
            </w:pPr>
          </w:p>
        </w:tc>
      </w:tr>
      <w:tr w:rsidR="000379FF" w:rsidTr="000379FF">
        <w:trPr>
          <w:jc w:val="center"/>
        </w:trPr>
        <w:tc>
          <w:tcPr>
            <w:tcW w:w="2497" w:type="dxa"/>
            <w:vAlign w:val="center"/>
          </w:tcPr>
          <w:p w:rsidR="000379FF" w:rsidRDefault="008013FD" w:rsidP="000379FF">
            <w:pPr>
              <w:tabs>
                <w:tab w:val="left" w:pos="720"/>
                <w:tab w:val="left" w:pos="1440"/>
                <w:tab w:val="left" w:pos="1942"/>
              </w:tabs>
              <w:spacing w:line="240" w:lineRule="auto"/>
              <w:jc w:val="center"/>
              <w:rPr>
                <w:i/>
                <w:szCs w:val="24"/>
              </w:rPr>
            </w:pPr>
            <w:r>
              <w:rPr>
                <w:i/>
                <w:szCs w:val="24"/>
              </w:rPr>
              <w:t>30.001</w:t>
            </w:r>
            <w:r w:rsidR="000379FF">
              <w:rPr>
                <w:i/>
                <w:szCs w:val="24"/>
              </w:rPr>
              <w:t>-50.000</w:t>
            </w:r>
          </w:p>
        </w:tc>
        <w:tc>
          <w:tcPr>
            <w:tcW w:w="1801" w:type="dxa"/>
          </w:tcPr>
          <w:p w:rsidR="000379FF" w:rsidRDefault="000379FF" w:rsidP="000379FF">
            <w:pPr>
              <w:tabs>
                <w:tab w:val="left" w:pos="720"/>
                <w:tab w:val="left" w:pos="1440"/>
                <w:tab w:val="left" w:pos="1942"/>
              </w:tabs>
              <w:spacing w:line="240" w:lineRule="auto"/>
              <w:jc w:val="center"/>
              <w:rPr>
                <w:i/>
                <w:szCs w:val="24"/>
              </w:rPr>
            </w:pPr>
            <w:r>
              <w:rPr>
                <w:i/>
                <w:szCs w:val="24"/>
              </w:rPr>
              <w:t>7,5</w:t>
            </w:r>
          </w:p>
        </w:tc>
        <w:tc>
          <w:tcPr>
            <w:tcW w:w="3081" w:type="dxa"/>
            <w:vMerge/>
            <w:vAlign w:val="center"/>
          </w:tcPr>
          <w:p w:rsidR="000379FF" w:rsidRDefault="000379FF" w:rsidP="000379FF">
            <w:pPr>
              <w:tabs>
                <w:tab w:val="left" w:pos="720"/>
                <w:tab w:val="left" w:pos="1440"/>
                <w:tab w:val="left" w:pos="1942"/>
              </w:tabs>
              <w:spacing w:line="240" w:lineRule="auto"/>
              <w:jc w:val="center"/>
              <w:rPr>
                <w:i/>
                <w:szCs w:val="24"/>
              </w:rPr>
            </w:pPr>
          </w:p>
        </w:tc>
      </w:tr>
      <w:tr w:rsidR="000379FF" w:rsidTr="000379FF">
        <w:trPr>
          <w:jc w:val="center"/>
        </w:trPr>
        <w:tc>
          <w:tcPr>
            <w:tcW w:w="2497" w:type="dxa"/>
            <w:vAlign w:val="center"/>
          </w:tcPr>
          <w:p w:rsidR="000379FF" w:rsidRDefault="008013FD" w:rsidP="000379FF">
            <w:pPr>
              <w:tabs>
                <w:tab w:val="left" w:pos="720"/>
                <w:tab w:val="left" w:pos="1440"/>
                <w:tab w:val="left" w:pos="1942"/>
              </w:tabs>
              <w:spacing w:line="240" w:lineRule="auto"/>
              <w:jc w:val="center"/>
              <w:rPr>
                <w:i/>
                <w:szCs w:val="24"/>
              </w:rPr>
            </w:pPr>
            <w:r>
              <w:rPr>
                <w:i/>
                <w:szCs w:val="24"/>
              </w:rPr>
              <w:t>50.001</w:t>
            </w:r>
            <w:r w:rsidR="000379FF">
              <w:rPr>
                <w:i/>
                <w:szCs w:val="24"/>
              </w:rPr>
              <w:t>-70.000</w:t>
            </w:r>
          </w:p>
        </w:tc>
        <w:tc>
          <w:tcPr>
            <w:tcW w:w="1801" w:type="dxa"/>
          </w:tcPr>
          <w:p w:rsidR="000379FF" w:rsidRDefault="000379FF" w:rsidP="000379FF">
            <w:pPr>
              <w:tabs>
                <w:tab w:val="left" w:pos="720"/>
                <w:tab w:val="left" w:pos="1440"/>
                <w:tab w:val="left" w:pos="1942"/>
              </w:tabs>
              <w:spacing w:line="240" w:lineRule="auto"/>
              <w:jc w:val="center"/>
              <w:rPr>
                <w:i/>
                <w:szCs w:val="24"/>
              </w:rPr>
            </w:pPr>
            <w:r>
              <w:rPr>
                <w:i/>
                <w:szCs w:val="24"/>
              </w:rPr>
              <w:t>8,</w:t>
            </w:r>
            <w:r w:rsidR="006A41C3">
              <w:rPr>
                <w:i/>
                <w:szCs w:val="24"/>
              </w:rPr>
              <w:t>0</w:t>
            </w:r>
          </w:p>
        </w:tc>
        <w:tc>
          <w:tcPr>
            <w:tcW w:w="3081" w:type="dxa"/>
            <w:vMerge/>
            <w:vAlign w:val="center"/>
          </w:tcPr>
          <w:p w:rsidR="000379FF" w:rsidRDefault="000379FF" w:rsidP="000379FF">
            <w:pPr>
              <w:tabs>
                <w:tab w:val="left" w:pos="720"/>
                <w:tab w:val="left" w:pos="1440"/>
                <w:tab w:val="left" w:pos="1942"/>
              </w:tabs>
              <w:spacing w:line="240" w:lineRule="auto"/>
              <w:jc w:val="center"/>
              <w:rPr>
                <w:i/>
                <w:szCs w:val="24"/>
              </w:rPr>
            </w:pPr>
          </w:p>
        </w:tc>
      </w:tr>
      <w:tr w:rsidR="000379FF" w:rsidTr="000379FF">
        <w:trPr>
          <w:jc w:val="center"/>
        </w:trPr>
        <w:tc>
          <w:tcPr>
            <w:tcW w:w="2497" w:type="dxa"/>
            <w:vAlign w:val="center"/>
          </w:tcPr>
          <w:p w:rsidR="000379FF" w:rsidRDefault="000379FF" w:rsidP="000379FF">
            <w:pPr>
              <w:tabs>
                <w:tab w:val="left" w:pos="720"/>
                <w:tab w:val="left" w:pos="1440"/>
                <w:tab w:val="left" w:pos="1942"/>
              </w:tabs>
              <w:spacing w:line="240" w:lineRule="auto"/>
              <w:jc w:val="center"/>
              <w:rPr>
                <w:i/>
                <w:szCs w:val="24"/>
              </w:rPr>
            </w:pPr>
            <w:r>
              <w:rPr>
                <w:i/>
                <w:szCs w:val="24"/>
              </w:rPr>
              <w:t>&gt;70.000</w:t>
            </w:r>
          </w:p>
        </w:tc>
        <w:tc>
          <w:tcPr>
            <w:tcW w:w="1801" w:type="dxa"/>
          </w:tcPr>
          <w:p w:rsidR="000379FF" w:rsidRDefault="000379FF" w:rsidP="000379FF">
            <w:pPr>
              <w:tabs>
                <w:tab w:val="left" w:pos="720"/>
                <w:tab w:val="left" w:pos="1440"/>
                <w:tab w:val="left" w:pos="1942"/>
              </w:tabs>
              <w:spacing w:line="240" w:lineRule="auto"/>
              <w:jc w:val="center"/>
              <w:rPr>
                <w:i/>
                <w:szCs w:val="24"/>
              </w:rPr>
            </w:pPr>
            <w:r>
              <w:rPr>
                <w:i/>
                <w:szCs w:val="24"/>
              </w:rPr>
              <w:t>15</w:t>
            </w:r>
          </w:p>
        </w:tc>
        <w:tc>
          <w:tcPr>
            <w:tcW w:w="3081" w:type="dxa"/>
            <w:vMerge/>
            <w:vAlign w:val="center"/>
          </w:tcPr>
          <w:p w:rsidR="000379FF" w:rsidRDefault="000379FF" w:rsidP="000379FF">
            <w:pPr>
              <w:tabs>
                <w:tab w:val="left" w:pos="720"/>
                <w:tab w:val="left" w:pos="1440"/>
                <w:tab w:val="left" w:pos="1942"/>
              </w:tabs>
              <w:spacing w:line="240" w:lineRule="auto"/>
              <w:jc w:val="center"/>
              <w:rPr>
                <w:i/>
                <w:szCs w:val="24"/>
              </w:rPr>
            </w:pPr>
          </w:p>
        </w:tc>
      </w:tr>
    </w:tbl>
    <w:p w:rsidR="000379FF" w:rsidRDefault="000379FF" w:rsidP="00932B75">
      <w:pPr>
        <w:tabs>
          <w:tab w:val="left" w:pos="720"/>
          <w:tab w:val="left" w:pos="1440"/>
          <w:tab w:val="left" w:pos="1942"/>
        </w:tabs>
        <w:jc w:val="both"/>
        <w:rPr>
          <w:i/>
          <w:szCs w:val="24"/>
        </w:rPr>
      </w:pPr>
    </w:p>
    <w:p w:rsidR="00932B75" w:rsidRPr="00D95043" w:rsidRDefault="000379FF" w:rsidP="00932B75">
      <w:pPr>
        <w:tabs>
          <w:tab w:val="left" w:pos="720"/>
          <w:tab w:val="left" w:pos="1440"/>
          <w:tab w:val="left" w:pos="1942"/>
        </w:tabs>
        <w:spacing w:after="240"/>
        <w:jc w:val="both"/>
        <w:rPr>
          <w:i/>
          <w:szCs w:val="24"/>
        </w:rPr>
      </w:pPr>
      <w:r>
        <w:rPr>
          <w:i/>
          <w:szCs w:val="24"/>
        </w:rPr>
        <w:tab/>
      </w:r>
      <w:r w:rsidR="00932B75" w:rsidRPr="00D95043">
        <w:rPr>
          <w:i/>
          <w:szCs w:val="24"/>
        </w:rPr>
        <w:t>Reguli de aplicare:</w:t>
      </w:r>
    </w:p>
    <w:p w:rsidR="00932B75" w:rsidRPr="00D95043" w:rsidRDefault="00932B75" w:rsidP="00D205A6">
      <w:pPr>
        <w:numPr>
          <w:ilvl w:val="0"/>
          <w:numId w:val="3"/>
        </w:numPr>
        <w:tabs>
          <w:tab w:val="left" w:pos="720"/>
          <w:tab w:val="left" w:pos="1440"/>
          <w:tab w:val="left" w:pos="1942"/>
        </w:tabs>
        <w:spacing w:after="240" w:line="240" w:lineRule="auto"/>
        <w:jc w:val="both"/>
        <w:rPr>
          <w:b/>
          <w:szCs w:val="24"/>
        </w:rPr>
      </w:pPr>
      <w:r w:rsidRPr="00D95043">
        <w:rPr>
          <w:szCs w:val="24"/>
        </w:rPr>
        <w:t xml:space="preserve">Se percepe pentru o aterizare și o decolare și dă dreptul staționării gratuite a aeronavei pe o perioadă limitată de </w:t>
      </w:r>
      <w:r w:rsidR="000C0BB8" w:rsidRPr="00D95043">
        <w:rPr>
          <w:szCs w:val="24"/>
        </w:rPr>
        <w:t>3</w:t>
      </w:r>
      <w:r w:rsidRPr="00D95043">
        <w:rPr>
          <w:szCs w:val="24"/>
        </w:rPr>
        <w:t xml:space="preserve"> ore, imediat după aterizare.</w:t>
      </w:r>
    </w:p>
    <w:p w:rsidR="00932B75" w:rsidRDefault="00932B75" w:rsidP="00D205A6">
      <w:pPr>
        <w:numPr>
          <w:ilvl w:val="0"/>
          <w:numId w:val="3"/>
        </w:numPr>
        <w:tabs>
          <w:tab w:val="left" w:pos="720"/>
          <w:tab w:val="left" w:pos="1440"/>
          <w:tab w:val="left" w:pos="1942"/>
        </w:tabs>
        <w:spacing w:after="240" w:line="240" w:lineRule="auto"/>
        <w:jc w:val="both"/>
        <w:rPr>
          <w:szCs w:val="24"/>
        </w:rPr>
      </w:pPr>
      <w:r w:rsidRPr="00D95043">
        <w:rPr>
          <w:szCs w:val="24"/>
        </w:rPr>
        <w:t>Aeronava va fi taxată înaintea efectuării segmentului de decolare.</w:t>
      </w:r>
    </w:p>
    <w:p w:rsidR="00D205A6" w:rsidRDefault="00D205A6" w:rsidP="00D205A6">
      <w:pPr>
        <w:numPr>
          <w:ilvl w:val="0"/>
          <w:numId w:val="3"/>
        </w:numPr>
        <w:tabs>
          <w:tab w:val="left" w:pos="720"/>
          <w:tab w:val="left" w:pos="1440"/>
          <w:tab w:val="left" w:pos="1942"/>
        </w:tabs>
        <w:spacing w:after="240" w:line="240" w:lineRule="auto"/>
        <w:jc w:val="both"/>
        <w:rPr>
          <w:szCs w:val="24"/>
        </w:rPr>
      </w:pPr>
      <w:r>
        <w:rPr>
          <w:szCs w:val="24"/>
        </w:rPr>
        <w:t>Scutirile de la plata acestui tarif se aplica in conformitate cu prevederile cap 6.</w:t>
      </w:r>
    </w:p>
    <w:p w:rsidR="00D205A6" w:rsidRDefault="00D205A6" w:rsidP="00D205A6">
      <w:pPr>
        <w:numPr>
          <w:ilvl w:val="0"/>
          <w:numId w:val="3"/>
        </w:numPr>
        <w:tabs>
          <w:tab w:val="left" w:pos="720"/>
          <w:tab w:val="left" w:pos="1440"/>
          <w:tab w:val="left" w:pos="1942"/>
        </w:tabs>
        <w:spacing w:after="240" w:line="240" w:lineRule="auto"/>
        <w:jc w:val="both"/>
        <w:rPr>
          <w:szCs w:val="24"/>
        </w:rPr>
      </w:pPr>
      <w:r>
        <w:rPr>
          <w:szCs w:val="24"/>
        </w:rPr>
        <w:t>In functie de tipul operatiunii desfasurate, in baza unor documente justificative transmise CN AB SA cu cel putin 2 zile lucratoare inainte de desfasurarea zborului de catre operatorul interesat, se pot aplica urmatoarele reduceri:</w:t>
      </w:r>
    </w:p>
    <w:p w:rsidR="00D205A6" w:rsidRDefault="00D205A6" w:rsidP="00D205A6">
      <w:pPr>
        <w:numPr>
          <w:ilvl w:val="2"/>
          <w:numId w:val="3"/>
        </w:numPr>
        <w:tabs>
          <w:tab w:val="left" w:pos="720"/>
          <w:tab w:val="left" w:pos="1440"/>
          <w:tab w:val="left" w:pos="1942"/>
        </w:tabs>
        <w:spacing w:after="240" w:line="240" w:lineRule="auto"/>
        <w:jc w:val="both"/>
        <w:rPr>
          <w:szCs w:val="24"/>
        </w:rPr>
      </w:pPr>
      <w:r>
        <w:rPr>
          <w:szCs w:val="24"/>
        </w:rPr>
        <w:t>30% pentru zboruri efectuate in vederea instruirii personalului navigant</w:t>
      </w:r>
    </w:p>
    <w:p w:rsidR="00D205A6" w:rsidRPr="00D95043" w:rsidRDefault="00D205A6" w:rsidP="00D205A6">
      <w:pPr>
        <w:numPr>
          <w:ilvl w:val="2"/>
          <w:numId w:val="3"/>
        </w:numPr>
        <w:tabs>
          <w:tab w:val="left" w:pos="720"/>
          <w:tab w:val="left" w:pos="1440"/>
          <w:tab w:val="left" w:pos="1942"/>
        </w:tabs>
        <w:spacing w:after="240" w:line="240" w:lineRule="auto"/>
        <w:jc w:val="both"/>
        <w:rPr>
          <w:szCs w:val="24"/>
        </w:rPr>
      </w:pPr>
      <w:r>
        <w:rPr>
          <w:szCs w:val="24"/>
        </w:rPr>
        <w:t>100% pentru zboruri efectuate de aeronave apartinand companiilor aeriene care desfasoara actitivitati de zbor pe AIHCB si necesita lucrari de intretinere in cadrul ROMAERO</w:t>
      </w:r>
      <w:r>
        <w:rPr>
          <w:rStyle w:val="FootnoteReference"/>
          <w:szCs w:val="24"/>
        </w:rPr>
        <w:footnoteReference w:id="1"/>
      </w:r>
      <w:r>
        <w:rPr>
          <w:szCs w:val="24"/>
        </w:rPr>
        <w:t>.</w:t>
      </w:r>
    </w:p>
    <w:p w:rsidR="00932B75" w:rsidRPr="00D95043" w:rsidRDefault="009E2BD4" w:rsidP="00932B75">
      <w:pPr>
        <w:tabs>
          <w:tab w:val="left" w:pos="720"/>
          <w:tab w:val="left" w:pos="1440"/>
          <w:tab w:val="left" w:pos="1942"/>
        </w:tabs>
        <w:jc w:val="both"/>
        <w:rPr>
          <w:i/>
          <w:szCs w:val="24"/>
        </w:rPr>
      </w:pPr>
      <w:r>
        <w:rPr>
          <w:i/>
          <w:szCs w:val="24"/>
        </w:rPr>
        <w:tab/>
      </w:r>
      <w:r w:rsidR="00932B75" w:rsidRPr="00D95043">
        <w:rPr>
          <w:i/>
          <w:szCs w:val="24"/>
        </w:rPr>
        <w:t>Baza de tarifare:</w:t>
      </w:r>
    </w:p>
    <w:p w:rsidR="00932B75" w:rsidRPr="00D95043" w:rsidRDefault="00932B75" w:rsidP="000A53D1">
      <w:pPr>
        <w:numPr>
          <w:ilvl w:val="0"/>
          <w:numId w:val="4"/>
        </w:numPr>
        <w:tabs>
          <w:tab w:val="left" w:pos="720"/>
          <w:tab w:val="left" w:pos="1440"/>
          <w:tab w:val="left" w:pos="1942"/>
        </w:tabs>
        <w:jc w:val="both"/>
        <w:rPr>
          <w:szCs w:val="24"/>
        </w:rPr>
      </w:pPr>
      <w:r w:rsidRPr="00D95043">
        <w:rPr>
          <w:szCs w:val="24"/>
        </w:rPr>
        <w:t>Greutatea maximă admisă la decolare înscrisă în Manualul de Zbor</w:t>
      </w:r>
      <w:r w:rsidRPr="00D95043">
        <w:rPr>
          <w:szCs w:val="24"/>
          <w:lang w:val="pt-PT"/>
        </w:rPr>
        <w:t>; frac</w:t>
      </w:r>
      <w:r w:rsidRPr="00D95043">
        <w:rPr>
          <w:szCs w:val="24"/>
        </w:rPr>
        <w:t xml:space="preserve">țiunile de până la 0,5 tone se neglijează, iar cele egale sau mai mari de 0,5 tone </w:t>
      </w:r>
      <w:r w:rsidRPr="00D95043">
        <w:rPr>
          <w:szCs w:val="24"/>
          <w:lang w:val="pt-PT"/>
        </w:rPr>
        <w:t>se consider</w:t>
      </w:r>
      <w:r w:rsidRPr="00D95043">
        <w:rPr>
          <w:szCs w:val="24"/>
        </w:rPr>
        <w:t>ă o tonă.</w:t>
      </w:r>
    </w:p>
    <w:p w:rsidR="00932B75" w:rsidRPr="00D95043" w:rsidRDefault="00932B75" w:rsidP="000A53D1">
      <w:pPr>
        <w:numPr>
          <w:ilvl w:val="0"/>
          <w:numId w:val="4"/>
        </w:numPr>
        <w:tabs>
          <w:tab w:val="left" w:pos="720"/>
          <w:tab w:val="left" w:pos="1440"/>
          <w:tab w:val="left" w:pos="1942"/>
        </w:tabs>
        <w:jc w:val="both"/>
        <w:rPr>
          <w:szCs w:val="24"/>
        </w:rPr>
      </w:pPr>
      <w:r w:rsidRPr="00D95043">
        <w:rPr>
          <w:szCs w:val="24"/>
        </w:rPr>
        <w:t>În cazul aeronavelor cu o greutate maximă admisă la decolare mai mică de 0,5 tone, se consideră o tonă.</w:t>
      </w:r>
    </w:p>
    <w:p w:rsidR="00932B75" w:rsidRPr="00D95043" w:rsidRDefault="00932B75" w:rsidP="000A53D1">
      <w:pPr>
        <w:numPr>
          <w:ilvl w:val="0"/>
          <w:numId w:val="4"/>
        </w:numPr>
        <w:autoSpaceDE w:val="0"/>
        <w:autoSpaceDN w:val="0"/>
        <w:adjustRightInd w:val="0"/>
        <w:jc w:val="both"/>
        <w:rPr>
          <w:szCs w:val="24"/>
        </w:rPr>
      </w:pPr>
      <w:r w:rsidRPr="00D95043">
        <w:rPr>
          <w:szCs w:val="24"/>
        </w:rPr>
        <w:lastRenderedPageBreak/>
        <w:t>MTOW-ul se demonstreaza prin Certificatul de zgomot/Manualul de Zbor al Aeronavei (AFM) - Manual de bază - Secţiunea pentru Limitări de Greutate. Până ce aceste documente sunt prezentate, tarifarea se va baza pe cele mai mari valori cunoscute ale MTOW pentru acel tip de aeronava. Nu se vor efectua nici un fel de restituiri.</w:t>
      </w:r>
    </w:p>
    <w:p w:rsidR="00932B75" w:rsidRDefault="00932B75" w:rsidP="000A53D1">
      <w:pPr>
        <w:numPr>
          <w:ilvl w:val="0"/>
          <w:numId w:val="4"/>
        </w:numPr>
        <w:tabs>
          <w:tab w:val="left" w:pos="720"/>
          <w:tab w:val="left" w:pos="1440"/>
          <w:tab w:val="left" w:pos="1942"/>
        </w:tabs>
        <w:spacing w:after="240"/>
        <w:jc w:val="both"/>
        <w:rPr>
          <w:szCs w:val="24"/>
        </w:rPr>
      </w:pPr>
      <w:r w:rsidRPr="00D95043">
        <w:rPr>
          <w:szCs w:val="24"/>
        </w:rPr>
        <w:t>Orice creştere în greutatea la decolare a aeronavei după cum aceasta este înscrisă în documentele de înmatriculare trebuie să fie depusă imediat la administrația aeroportuară. Reducerile sezoniere ale greutății maxime la decolare (MTOW) nu sunt acceptate.</w:t>
      </w:r>
    </w:p>
    <w:p w:rsidR="007756E5" w:rsidRPr="00D95043" w:rsidRDefault="00086473" w:rsidP="00086473">
      <w:pPr>
        <w:pStyle w:val="Heading2"/>
      </w:pPr>
      <w:bookmarkStart w:id="13" w:name="_Toc343116409"/>
      <w:r>
        <w:t>7.2</w:t>
      </w:r>
      <w:r>
        <w:tab/>
      </w:r>
      <w:r w:rsidR="007756E5" w:rsidRPr="00D95043">
        <w:t>Tariful de iluminat</w:t>
      </w:r>
      <w:bookmarkEnd w:id="13"/>
    </w:p>
    <w:p w:rsidR="007756E5" w:rsidRPr="00D95043" w:rsidRDefault="009E2BD4" w:rsidP="007756E5">
      <w:pPr>
        <w:tabs>
          <w:tab w:val="left" w:pos="720"/>
          <w:tab w:val="left" w:pos="1440"/>
          <w:tab w:val="left" w:pos="1942"/>
        </w:tabs>
        <w:spacing w:after="240"/>
        <w:jc w:val="both"/>
        <w:rPr>
          <w:b/>
          <w:szCs w:val="24"/>
        </w:rPr>
      </w:pPr>
      <w:r>
        <w:rPr>
          <w:szCs w:val="24"/>
        </w:rPr>
        <w:tab/>
      </w:r>
      <w:r w:rsidR="007756E5" w:rsidRPr="00D95043">
        <w:rPr>
          <w:szCs w:val="24"/>
        </w:rPr>
        <w:t>Tarif general:</w:t>
      </w:r>
      <w:r w:rsidR="007756E5" w:rsidRPr="00D95043">
        <w:rPr>
          <w:szCs w:val="24"/>
        </w:rPr>
        <w:tab/>
      </w:r>
      <w:r w:rsidR="007756E5" w:rsidRPr="00D95043">
        <w:rPr>
          <w:szCs w:val="24"/>
        </w:rPr>
        <w:tab/>
      </w:r>
      <w:r w:rsidR="007756E5" w:rsidRPr="00D95043">
        <w:rPr>
          <w:szCs w:val="24"/>
        </w:rPr>
        <w:tab/>
      </w:r>
      <w:r w:rsidR="007756E5" w:rsidRPr="00D95043">
        <w:rPr>
          <w:szCs w:val="24"/>
        </w:rPr>
        <w:tab/>
      </w:r>
      <w:r w:rsidR="00A54BB5" w:rsidRPr="00D95043">
        <w:rPr>
          <w:szCs w:val="24"/>
        </w:rPr>
        <w:tab/>
      </w:r>
      <w:r w:rsidR="00A54BB5" w:rsidRPr="00D95043">
        <w:rPr>
          <w:szCs w:val="24"/>
        </w:rPr>
        <w:tab/>
      </w:r>
      <w:r w:rsidR="00A54BB5" w:rsidRPr="00D95043">
        <w:rPr>
          <w:szCs w:val="24"/>
        </w:rPr>
        <w:tab/>
      </w:r>
      <w:r w:rsidR="007756E5" w:rsidRPr="00D95043">
        <w:rPr>
          <w:b/>
          <w:szCs w:val="24"/>
        </w:rPr>
        <w:t xml:space="preserve">2,5 </w:t>
      </w:r>
      <w:r w:rsidR="007756E5" w:rsidRPr="007F3B2E">
        <w:rPr>
          <w:sz w:val="20"/>
        </w:rPr>
        <w:t>Euro/ tonă</w:t>
      </w:r>
    </w:p>
    <w:p w:rsidR="007756E5" w:rsidRPr="00D95043" w:rsidRDefault="009E2BD4" w:rsidP="007756E5">
      <w:pPr>
        <w:tabs>
          <w:tab w:val="left" w:pos="720"/>
          <w:tab w:val="left" w:pos="1440"/>
          <w:tab w:val="left" w:pos="1942"/>
        </w:tabs>
        <w:spacing w:after="240"/>
        <w:jc w:val="both"/>
        <w:rPr>
          <w:i/>
          <w:szCs w:val="24"/>
        </w:rPr>
      </w:pPr>
      <w:r>
        <w:rPr>
          <w:i/>
          <w:szCs w:val="24"/>
        </w:rPr>
        <w:tab/>
      </w:r>
      <w:r w:rsidR="007756E5" w:rsidRPr="00D95043">
        <w:rPr>
          <w:i/>
          <w:szCs w:val="24"/>
        </w:rPr>
        <w:t>Reguli de aplicare:</w:t>
      </w:r>
    </w:p>
    <w:p w:rsidR="007756E5" w:rsidRPr="00D95043" w:rsidRDefault="007756E5" w:rsidP="00D205A6">
      <w:pPr>
        <w:numPr>
          <w:ilvl w:val="0"/>
          <w:numId w:val="5"/>
        </w:numPr>
        <w:tabs>
          <w:tab w:val="left" w:pos="720"/>
          <w:tab w:val="left" w:pos="1440"/>
          <w:tab w:val="left" w:pos="1942"/>
        </w:tabs>
        <w:spacing w:after="240" w:line="240" w:lineRule="auto"/>
        <w:jc w:val="both"/>
        <w:rPr>
          <w:b/>
          <w:szCs w:val="24"/>
        </w:rPr>
      </w:pPr>
      <w:r w:rsidRPr="007A2A9F">
        <w:rPr>
          <w:szCs w:val="24"/>
        </w:rPr>
        <w:t>S</w:t>
      </w:r>
      <w:r w:rsidRPr="00D95043">
        <w:rPr>
          <w:szCs w:val="24"/>
        </w:rPr>
        <w:t>e percepe pentru fiecare aterizare sau decolare efectuată cu utilizarea instalației de balizaj luminos și de iluminare a aeroportului, în conformitate cu PIAC-ATS.</w:t>
      </w:r>
    </w:p>
    <w:p w:rsidR="007756E5" w:rsidRPr="00D95043" w:rsidRDefault="009E2BD4" w:rsidP="007756E5">
      <w:pPr>
        <w:tabs>
          <w:tab w:val="left" w:pos="720"/>
          <w:tab w:val="left" w:pos="1440"/>
          <w:tab w:val="left" w:pos="1942"/>
        </w:tabs>
        <w:spacing w:after="240"/>
        <w:jc w:val="both"/>
        <w:rPr>
          <w:i/>
          <w:szCs w:val="24"/>
        </w:rPr>
      </w:pPr>
      <w:r>
        <w:rPr>
          <w:i/>
          <w:szCs w:val="24"/>
        </w:rPr>
        <w:tab/>
      </w:r>
      <w:r w:rsidR="007756E5" w:rsidRPr="00D95043">
        <w:rPr>
          <w:i/>
          <w:szCs w:val="24"/>
        </w:rPr>
        <w:t>Baza de tarifare:</w:t>
      </w:r>
    </w:p>
    <w:p w:rsidR="007756E5" w:rsidRPr="00D95043" w:rsidRDefault="007756E5" w:rsidP="009E2BD4">
      <w:pPr>
        <w:numPr>
          <w:ilvl w:val="0"/>
          <w:numId w:val="5"/>
        </w:numPr>
        <w:tabs>
          <w:tab w:val="left" w:pos="720"/>
          <w:tab w:val="left" w:pos="1440"/>
          <w:tab w:val="left" w:pos="1942"/>
        </w:tabs>
        <w:jc w:val="both"/>
        <w:rPr>
          <w:szCs w:val="24"/>
        </w:rPr>
      </w:pPr>
      <w:r w:rsidRPr="00D95043">
        <w:rPr>
          <w:szCs w:val="24"/>
        </w:rPr>
        <w:t>Greutatea maximă admisă la decolare înscrisă în Manualul de Zbor; fracțiunile de până la 0,5 tone se neglijează, iar cele egale sau mai mari de 0,5 tone se consideră o tonă.</w:t>
      </w:r>
    </w:p>
    <w:p w:rsidR="007756E5" w:rsidRPr="00D95043" w:rsidRDefault="007756E5" w:rsidP="009E2BD4">
      <w:pPr>
        <w:numPr>
          <w:ilvl w:val="0"/>
          <w:numId w:val="5"/>
        </w:numPr>
        <w:tabs>
          <w:tab w:val="left" w:pos="720"/>
          <w:tab w:val="left" w:pos="1440"/>
          <w:tab w:val="left" w:pos="1942"/>
        </w:tabs>
        <w:spacing w:after="240"/>
        <w:jc w:val="both"/>
        <w:rPr>
          <w:szCs w:val="24"/>
        </w:rPr>
      </w:pPr>
      <w:r w:rsidRPr="00D95043">
        <w:rPr>
          <w:szCs w:val="24"/>
        </w:rPr>
        <w:t>În cazul aeronavelor cu o greutate maximă admisă la decolare mai mică de 0,5 tone, se consideră o tonă.</w:t>
      </w:r>
    </w:p>
    <w:p w:rsidR="00932B75" w:rsidRDefault="00932B75" w:rsidP="009E2BD4">
      <w:pPr>
        <w:numPr>
          <w:ilvl w:val="0"/>
          <w:numId w:val="5"/>
        </w:numPr>
        <w:autoSpaceDE w:val="0"/>
        <w:autoSpaceDN w:val="0"/>
        <w:adjustRightInd w:val="0"/>
        <w:spacing w:after="240"/>
        <w:jc w:val="both"/>
        <w:rPr>
          <w:szCs w:val="24"/>
        </w:rPr>
      </w:pPr>
      <w:r w:rsidRPr="00D95043">
        <w:rPr>
          <w:szCs w:val="24"/>
        </w:rPr>
        <w:t>Tariful de iluminat se plăteşte o singură dată pentru aterizarile de tip „touch-and-go” urmate imediat de accelerare şi de decolarea aeronavei.</w:t>
      </w:r>
    </w:p>
    <w:p w:rsidR="007756E5" w:rsidRPr="00D95043" w:rsidRDefault="00086473" w:rsidP="00086473">
      <w:pPr>
        <w:pStyle w:val="Heading2"/>
      </w:pPr>
      <w:bookmarkStart w:id="14" w:name="_Toc343116410"/>
      <w:r>
        <w:t>7.3</w:t>
      </w:r>
      <w:r>
        <w:tab/>
      </w:r>
      <w:r w:rsidR="007756E5" w:rsidRPr="00D95043">
        <w:t>Tariful de staționare</w:t>
      </w:r>
      <w:bookmarkEnd w:id="14"/>
    </w:p>
    <w:p w:rsidR="007756E5" w:rsidRPr="00D95043" w:rsidRDefault="009E2BD4" w:rsidP="007756E5">
      <w:pPr>
        <w:tabs>
          <w:tab w:val="left" w:pos="720"/>
          <w:tab w:val="left" w:pos="1440"/>
          <w:tab w:val="left" w:pos="1942"/>
        </w:tabs>
        <w:spacing w:after="240"/>
        <w:jc w:val="both"/>
        <w:rPr>
          <w:b/>
          <w:szCs w:val="24"/>
        </w:rPr>
      </w:pPr>
      <w:r>
        <w:rPr>
          <w:szCs w:val="24"/>
        </w:rPr>
        <w:tab/>
      </w:r>
      <w:r w:rsidR="007756E5" w:rsidRPr="00D95043">
        <w:rPr>
          <w:szCs w:val="24"/>
        </w:rPr>
        <w:t>Tarif general:</w:t>
      </w:r>
      <w:r w:rsidR="007756E5" w:rsidRPr="00D95043">
        <w:rPr>
          <w:szCs w:val="24"/>
        </w:rPr>
        <w:tab/>
      </w:r>
      <w:r w:rsidR="007756E5" w:rsidRPr="00D95043">
        <w:rPr>
          <w:b/>
          <w:szCs w:val="24"/>
        </w:rPr>
        <w:tab/>
      </w:r>
      <w:r w:rsidR="007756E5" w:rsidRPr="00D95043">
        <w:rPr>
          <w:b/>
          <w:szCs w:val="24"/>
        </w:rPr>
        <w:tab/>
      </w:r>
      <w:r w:rsidR="007756E5" w:rsidRPr="00D95043">
        <w:rPr>
          <w:b/>
          <w:szCs w:val="24"/>
        </w:rPr>
        <w:tab/>
      </w:r>
      <w:r w:rsidR="00A54BB5" w:rsidRPr="00D95043">
        <w:rPr>
          <w:b/>
          <w:szCs w:val="24"/>
        </w:rPr>
        <w:tab/>
      </w:r>
      <w:r w:rsidR="00A54BB5" w:rsidRPr="00D95043">
        <w:rPr>
          <w:b/>
          <w:szCs w:val="24"/>
        </w:rPr>
        <w:tab/>
      </w:r>
      <w:r w:rsidR="00A54BB5" w:rsidRPr="00D95043">
        <w:rPr>
          <w:b/>
          <w:szCs w:val="24"/>
        </w:rPr>
        <w:tab/>
      </w:r>
      <w:r w:rsidR="007756E5" w:rsidRPr="00D95043">
        <w:rPr>
          <w:b/>
          <w:szCs w:val="24"/>
        </w:rPr>
        <w:t xml:space="preserve">0,15 </w:t>
      </w:r>
      <w:r w:rsidR="007756E5" w:rsidRPr="007F3B2E">
        <w:rPr>
          <w:sz w:val="20"/>
        </w:rPr>
        <w:t>Euro/tonă</w:t>
      </w:r>
      <w:r w:rsidR="007F3B2E">
        <w:rPr>
          <w:sz w:val="20"/>
        </w:rPr>
        <w:t>/ora</w:t>
      </w:r>
    </w:p>
    <w:p w:rsidR="007756E5" w:rsidRPr="00D95043" w:rsidRDefault="009E2BD4" w:rsidP="007756E5">
      <w:pPr>
        <w:tabs>
          <w:tab w:val="left" w:pos="720"/>
          <w:tab w:val="left" w:pos="1440"/>
          <w:tab w:val="left" w:pos="1942"/>
        </w:tabs>
        <w:spacing w:after="240"/>
        <w:jc w:val="both"/>
        <w:rPr>
          <w:i/>
          <w:szCs w:val="24"/>
        </w:rPr>
      </w:pPr>
      <w:r>
        <w:rPr>
          <w:i/>
          <w:szCs w:val="24"/>
        </w:rPr>
        <w:tab/>
      </w:r>
      <w:r w:rsidR="007756E5" w:rsidRPr="00D95043">
        <w:rPr>
          <w:i/>
          <w:szCs w:val="24"/>
        </w:rPr>
        <w:t>Reguli de aplicare:</w:t>
      </w:r>
    </w:p>
    <w:p w:rsidR="007756E5" w:rsidRPr="00D95043" w:rsidRDefault="007756E5" w:rsidP="00D205A6">
      <w:pPr>
        <w:numPr>
          <w:ilvl w:val="0"/>
          <w:numId w:val="6"/>
        </w:numPr>
        <w:tabs>
          <w:tab w:val="left" w:pos="720"/>
          <w:tab w:val="left" w:pos="1440"/>
          <w:tab w:val="left" w:pos="1942"/>
        </w:tabs>
        <w:spacing w:after="240" w:line="240" w:lineRule="auto"/>
        <w:jc w:val="both"/>
        <w:rPr>
          <w:szCs w:val="24"/>
        </w:rPr>
      </w:pPr>
      <w:r w:rsidRPr="00D95043">
        <w:rPr>
          <w:szCs w:val="24"/>
        </w:rPr>
        <w:t xml:space="preserve">Se percepe pentru fiecare </w:t>
      </w:r>
      <w:r w:rsidR="006A41C3">
        <w:rPr>
          <w:szCs w:val="24"/>
        </w:rPr>
        <w:t>oră începută peste perioada de 3</w:t>
      </w:r>
      <w:r w:rsidRPr="00D95043">
        <w:rPr>
          <w:szCs w:val="24"/>
        </w:rPr>
        <w:t xml:space="preserve"> ore inclusă în tariful de aterizare</w:t>
      </w:r>
    </w:p>
    <w:p w:rsidR="007756E5" w:rsidRPr="00D95043" w:rsidRDefault="009E2BD4" w:rsidP="007756E5">
      <w:pPr>
        <w:tabs>
          <w:tab w:val="left" w:pos="720"/>
          <w:tab w:val="left" w:pos="1440"/>
          <w:tab w:val="left" w:pos="1942"/>
        </w:tabs>
        <w:spacing w:after="240"/>
        <w:jc w:val="both"/>
        <w:rPr>
          <w:i/>
          <w:szCs w:val="24"/>
        </w:rPr>
      </w:pPr>
      <w:r>
        <w:rPr>
          <w:i/>
          <w:szCs w:val="24"/>
        </w:rPr>
        <w:lastRenderedPageBreak/>
        <w:tab/>
      </w:r>
      <w:r w:rsidR="007756E5" w:rsidRPr="00D95043">
        <w:rPr>
          <w:i/>
          <w:szCs w:val="24"/>
        </w:rPr>
        <w:t>Baza de tarifare:</w:t>
      </w:r>
    </w:p>
    <w:p w:rsidR="007756E5" w:rsidRPr="00D95043" w:rsidRDefault="007756E5" w:rsidP="00D205A6">
      <w:pPr>
        <w:numPr>
          <w:ilvl w:val="0"/>
          <w:numId w:val="7"/>
        </w:numPr>
        <w:tabs>
          <w:tab w:val="left" w:pos="720"/>
          <w:tab w:val="left" w:pos="1440"/>
          <w:tab w:val="left" w:pos="1942"/>
        </w:tabs>
        <w:spacing w:line="240" w:lineRule="auto"/>
        <w:jc w:val="both"/>
        <w:rPr>
          <w:szCs w:val="24"/>
        </w:rPr>
      </w:pPr>
      <w:r w:rsidRPr="00D95043">
        <w:rPr>
          <w:szCs w:val="24"/>
        </w:rPr>
        <w:t>Greutatea maximă admisă la decolare înscrisă în Manualul de Zbor; fracțiunile de până la 0,5 tone se neglijează, iar cele egale sau mai mari de 0,5 tone se consideră o tonă.</w:t>
      </w:r>
    </w:p>
    <w:p w:rsidR="007756E5" w:rsidRPr="00D95043" w:rsidRDefault="007756E5" w:rsidP="00D205A6">
      <w:pPr>
        <w:tabs>
          <w:tab w:val="left" w:pos="720"/>
          <w:tab w:val="left" w:pos="1440"/>
          <w:tab w:val="left" w:pos="1942"/>
        </w:tabs>
        <w:spacing w:line="240" w:lineRule="auto"/>
        <w:jc w:val="both"/>
        <w:rPr>
          <w:szCs w:val="24"/>
        </w:rPr>
      </w:pPr>
    </w:p>
    <w:p w:rsidR="007756E5" w:rsidRPr="00D95043" w:rsidRDefault="007756E5" w:rsidP="00D205A6">
      <w:pPr>
        <w:numPr>
          <w:ilvl w:val="0"/>
          <w:numId w:val="7"/>
        </w:numPr>
        <w:tabs>
          <w:tab w:val="left" w:pos="720"/>
          <w:tab w:val="left" w:pos="1440"/>
          <w:tab w:val="left" w:pos="1942"/>
        </w:tabs>
        <w:spacing w:after="240" w:line="240" w:lineRule="auto"/>
        <w:jc w:val="both"/>
        <w:rPr>
          <w:szCs w:val="24"/>
        </w:rPr>
      </w:pPr>
      <w:r w:rsidRPr="00D95043">
        <w:rPr>
          <w:szCs w:val="24"/>
        </w:rPr>
        <w:t>În cazul aeronavelor cu o greutate maximă admisă la decolare mai mică de 0,5 tone, se consideră o tonă.</w:t>
      </w:r>
    </w:p>
    <w:p w:rsidR="007756E5" w:rsidRPr="00D95043" w:rsidRDefault="00086473" w:rsidP="00086473">
      <w:pPr>
        <w:pStyle w:val="Heading2"/>
      </w:pPr>
      <w:bookmarkStart w:id="15" w:name="_Toc343116411"/>
      <w:r>
        <w:t>7.4</w:t>
      </w:r>
      <w:r>
        <w:tab/>
      </w:r>
      <w:r w:rsidR="007756E5" w:rsidRPr="00D95043">
        <w:t>Tariful de pasager pentru utilizarea Terminalului A sau B</w:t>
      </w:r>
      <w:r w:rsidR="001E2594">
        <w:rPr>
          <w:rStyle w:val="FootnoteReference"/>
        </w:rPr>
        <w:footnoteReference w:id="2"/>
      </w:r>
      <w:bookmarkEnd w:id="15"/>
    </w:p>
    <w:p w:rsidR="007756E5" w:rsidRPr="00D95043" w:rsidRDefault="00671C64" w:rsidP="007756E5">
      <w:pPr>
        <w:tabs>
          <w:tab w:val="left" w:pos="720"/>
          <w:tab w:val="left" w:pos="1440"/>
          <w:tab w:val="left" w:pos="1942"/>
        </w:tabs>
        <w:jc w:val="both"/>
        <w:rPr>
          <w:szCs w:val="24"/>
        </w:rPr>
      </w:pPr>
      <w:r>
        <w:rPr>
          <w:szCs w:val="24"/>
        </w:rPr>
        <w:tab/>
      </w:r>
      <w:r w:rsidR="007756E5" w:rsidRPr="00D95043">
        <w:rPr>
          <w:szCs w:val="24"/>
        </w:rPr>
        <w:t>Tarif de îmbarcare:</w:t>
      </w:r>
      <w:r w:rsidR="007756E5" w:rsidRPr="00D95043">
        <w:rPr>
          <w:szCs w:val="24"/>
        </w:rPr>
        <w:tab/>
      </w:r>
      <w:r w:rsidR="007756E5" w:rsidRPr="00D95043">
        <w:rPr>
          <w:szCs w:val="24"/>
        </w:rPr>
        <w:tab/>
      </w:r>
      <w:r w:rsidR="007756E5" w:rsidRPr="00D95043">
        <w:rPr>
          <w:szCs w:val="24"/>
        </w:rPr>
        <w:tab/>
      </w:r>
      <w:r w:rsidR="00A54BB5" w:rsidRPr="00D95043">
        <w:rPr>
          <w:szCs w:val="24"/>
        </w:rPr>
        <w:tab/>
      </w:r>
      <w:r w:rsidR="00A54BB5" w:rsidRPr="00D95043">
        <w:rPr>
          <w:szCs w:val="24"/>
        </w:rPr>
        <w:tab/>
      </w:r>
      <w:r w:rsidR="00A54BB5" w:rsidRPr="00D95043">
        <w:rPr>
          <w:szCs w:val="24"/>
        </w:rPr>
        <w:tab/>
      </w:r>
      <w:r w:rsidR="007756E5" w:rsidRPr="00D95043">
        <w:rPr>
          <w:b/>
          <w:szCs w:val="24"/>
        </w:rPr>
        <w:t xml:space="preserve">15 </w:t>
      </w:r>
      <w:r w:rsidR="007756E5" w:rsidRPr="007F3B2E">
        <w:rPr>
          <w:sz w:val="20"/>
        </w:rPr>
        <w:t>Euro/pasager</w:t>
      </w:r>
    </w:p>
    <w:p w:rsidR="007756E5" w:rsidRPr="00D95043" w:rsidRDefault="00671C64" w:rsidP="007756E5">
      <w:pPr>
        <w:tabs>
          <w:tab w:val="left" w:pos="720"/>
          <w:tab w:val="left" w:pos="1440"/>
          <w:tab w:val="left" w:pos="1942"/>
        </w:tabs>
        <w:spacing w:after="240"/>
        <w:jc w:val="both"/>
        <w:rPr>
          <w:b/>
          <w:szCs w:val="24"/>
        </w:rPr>
      </w:pPr>
      <w:r>
        <w:rPr>
          <w:szCs w:val="24"/>
        </w:rPr>
        <w:tab/>
      </w:r>
      <w:r w:rsidR="007756E5" w:rsidRPr="00D95043">
        <w:rPr>
          <w:szCs w:val="24"/>
        </w:rPr>
        <w:t>Tarif de securitate:</w:t>
      </w:r>
      <w:r w:rsidR="007756E5" w:rsidRPr="00D95043">
        <w:rPr>
          <w:szCs w:val="24"/>
        </w:rPr>
        <w:tab/>
      </w:r>
      <w:r w:rsidR="007756E5" w:rsidRPr="00D95043">
        <w:rPr>
          <w:szCs w:val="24"/>
        </w:rPr>
        <w:tab/>
      </w:r>
      <w:r w:rsidR="007756E5" w:rsidRPr="00D95043">
        <w:rPr>
          <w:szCs w:val="24"/>
        </w:rPr>
        <w:tab/>
      </w:r>
      <w:r w:rsidR="00A54BB5" w:rsidRPr="00D95043">
        <w:rPr>
          <w:szCs w:val="24"/>
        </w:rPr>
        <w:tab/>
      </w:r>
      <w:r w:rsidR="00A54BB5" w:rsidRPr="00D95043">
        <w:rPr>
          <w:szCs w:val="24"/>
        </w:rPr>
        <w:tab/>
      </w:r>
      <w:r w:rsidR="00A54BB5" w:rsidRPr="00D95043">
        <w:rPr>
          <w:szCs w:val="24"/>
        </w:rPr>
        <w:tab/>
      </w:r>
      <w:r w:rsidR="007756E5" w:rsidRPr="00D95043">
        <w:rPr>
          <w:b/>
          <w:szCs w:val="24"/>
        </w:rPr>
        <w:t xml:space="preserve">7 </w:t>
      </w:r>
      <w:r w:rsidR="007756E5" w:rsidRPr="007F3B2E">
        <w:rPr>
          <w:sz w:val="20"/>
        </w:rPr>
        <w:t>Euro/pasager</w:t>
      </w:r>
    </w:p>
    <w:p w:rsidR="007756E5" w:rsidRPr="00D95043" w:rsidRDefault="00671C64" w:rsidP="007756E5">
      <w:pPr>
        <w:tabs>
          <w:tab w:val="left" w:pos="720"/>
          <w:tab w:val="left" w:pos="1440"/>
          <w:tab w:val="left" w:pos="1942"/>
        </w:tabs>
        <w:spacing w:after="240"/>
        <w:jc w:val="both"/>
        <w:rPr>
          <w:i/>
          <w:szCs w:val="24"/>
        </w:rPr>
      </w:pPr>
      <w:r>
        <w:rPr>
          <w:i/>
          <w:szCs w:val="24"/>
        </w:rPr>
        <w:tab/>
      </w:r>
      <w:r w:rsidR="007756E5" w:rsidRPr="00D95043">
        <w:rPr>
          <w:i/>
          <w:szCs w:val="24"/>
        </w:rPr>
        <w:t>Reguli de aplicare:</w:t>
      </w:r>
    </w:p>
    <w:p w:rsidR="007756E5" w:rsidRPr="00D95043" w:rsidRDefault="007756E5" w:rsidP="00D205A6">
      <w:pPr>
        <w:numPr>
          <w:ilvl w:val="0"/>
          <w:numId w:val="8"/>
        </w:numPr>
        <w:tabs>
          <w:tab w:val="left" w:pos="720"/>
          <w:tab w:val="left" w:pos="1440"/>
          <w:tab w:val="left" w:pos="1942"/>
        </w:tabs>
        <w:spacing w:after="240" w:line="240" w:lineRule="auto"/>
        <w:jc w:val="both"/>
        <w:rPr>
          <w:szCs w:val="24"/>
        </w:rPr>
      </w:pPr>
      <w:r w:rsidRPr="00D95043">
        <w:rPr>
          <w:szCs w:val="24"/>
        </w:rPr>
        <w:t xml:space="preserve">Tariful se aplică tuturor </w:t>
      </w:r>
      <w:r w:rsidRPr="001E2594">
        <w:rPr>
          <w:szCs w:val="24"/>
        </w:rPr>
        <w:t>pasagerilor</w:t>
      </w:r>
      <w:r w:rsidRPr="00D95043">
        <w:rPr>
          <w:szCs w:val="24"/>
        </w:rPr>
        <w:t xml:space="preserve"> îmbarcați de pe AIBB AV care utilizează infrastructura aeroportuară.</w:t>
      </w:r>
    </w:p>
    <w:p w:rsidR="007756E5" w:rsidRPr="00D95043" w:rsidRDefault="00086473" w:rsidP="00086473">
      <w:pPr>
        <w:pStyle w:val="Heading2"/>
      </w:pPr>
      <w:bookmarkStart w:id="16" w:name="_Toc343116412"/>
      <w:r>
        <w:t>7.5</w:t>
      </w:r>
      <w:r>
        <w:tab/>
      </w:r>
      <w:r w:rsidR="007756E5" w:rsidRPr="00D95043">
        <w:t xml:space="preserve">Tariful </w:t>
      </w:r>
      <w:r w:rsidR="00A54BB5" w:rsidRPr="00D95043">
        <w:t xml:space="preserve">de pasager </w:t>
      </w:r>
      <w:r w:rsidR="007756E5" w:rsidRPr="00D95043">
        <w:t xml:space="preserve">pentru utilizarea Terminalului </w:t>
      </w:r>
      <w:r w:rsidR="00A017A3" w:rsidRPr="00D95043">
        <w:t>corp C</w:t>
      </w:r>
      <w:bookmarkEnd w:id="16"/>
    </w:p>
    <w:p w:rsidR="007756E5" w:rsidRPr="00D95043" w:rsidRDefault="00671C64" w:rsidP="007756E5">
      <w:pPr>
        <w:tabs>
          <w:tab w:val="left" w:pos="720"/>
          <w:tab w:val="left" w:pos="1440"/>
          <w:tab w:val="left" w:pos="1942"/>
        </w:tabs>
        <w:jc w:val="both"/>
        <w:rPr>
          <w:b/>
          <w:szCs w:val="24"/>
        </w:rPr>
      </w:pPr>
      <w:r>
        <w:rPr>
          <w:szCs w:val="24"/>
        </w:rPr>
        <w:tab/>
      </w:r>
      <w:r w:rsidR="007756E5" w:rsidRPr="00D95043">
        <w:rPr>
          <w:szCs w:val="24"/>
        </w:rPr>
        <w:t>Tarif general:</w:t>
      </w:r>
      <w:r w:rsidR="007756E5" w:rsidRPr="00D95043">
        <w:rPr>
          <w:szCs w:val="24"/>
        </w:rPr>
        <w:tab/>
      </w:r>
      <w:r w:rsidR="007756E5" w:rsidRPr="00D95043">
        <w:rPr>
          <w:szCs w:val="24"/>
        </w:rPr>
        <w:tab/>
      </w:r>
      <w:r w:rsidR="007756E5" w:rsidRPr="00D95043">
        <w:rPr>
          <w:szCs w:val="24"/>
        </w:rPr>
        <w:tab/>
      </w:r>
      <w:r w:rsidR="007756E5" w:rsidRPr="00D95043">
        <w:rPr>
          <w:szCs w:val="24"/>
        </w:rPr>
        <w:tab/>
      </w:r>
      <w:r w:rsidR="00A54BB5" w:rsidRPr="00D95043">
        <w:rPr>
          <w:szCs w:val="24"/>
        </w:rPr>
        <w:tab/>
      </w:r>
      <w:r w:rsidR="00A54BB5" w:rsidRPr="00D95043">
        <w:rPr>
          <w:szCs w:val="24"/>
        </w:rPr>
        <w:tab/>
      </w:r>
      <w:r w:rsidR="00A54BB5" w:rsidRPr="00D95043">
        <w:rPr>
          <w:szCs w:val="24"/>
        </w:rPr>
        <w:tab/>
      </w:r>
      <w:r w:rsidR="001E2594">
        <w:rPr>
          <w:b/>
          <w:szCs w:val="24"/>
        </w:rPr>
        <w:t>20</w:t>
      </w:r>
      <w:r w:rsidR="007756E5" w:rsidRPr="00D95043">
        <w:rPr>
          <w:b/>
          <w:szCs w:val="24"/>
        </w:rPr>
        <w:t xml:space="preserve"> </w:t>
      </w:r>
      <w:r w:rsidR="007756E5" w:rsidRPr="007F3B2E">
        <w:rPr>
          <w:sz w:val="20"/>
        </w:rPr>
        <w:t>Euro/pasager</w:t>
      </w:r>
    </w:p>
    <w:p w:rsidR="007756E5" w:rsidRPr="007F3B2E" w:rsidRDefault="00671C64" w:rsidP="007756E5">
      <w:pPr>
        <w:tabs>
          <w:tab w:val="left" w:pos="720"/>
          <w:tab w:val="left" w:pos="1440"/>
          <w:tab w:val="left" w:pos="1942"/>
        </w:tabs>
        <w:spacing w:after="240"/>
        <w:jc w:val="both"/>
        <w:rPr>
          <w:sz w:val="20"/>
        </w:rPr>
      </w:pPr>
      <w:r>
        <w:rPr>
          <w:szCs w:val="24"/>
        </w:rPr>
        <w:tab/>
      </w:r>
      <w:r w:rsidR="007756E5" w:rsidRPr="00D95043">
        <w:rPr>
          <w:szCs w:val="24"/>
        </w:rPr>
        <w:t>Tarif de securitate:</w:t>
      </w:r>
      <w:r w:rsidR="007756E5" w:rsidRPr="00D95043">
        <w:rPr>
          <w:szCs w:val="24"/>
        </w:rPr>
        <w:tab/>
      </w:r>
      <w:r w:rsidR="007756E5" w:rsidRPr="00D95043">
        <w:rPr>
          <w:szCs w:val="24"/>
        </w:rPr>
        <w:tab/>
      </w:r>
      <w:r w:rsidR="007756E5" w:rsidRPr="00D95043">
        <w:rPr>
          <w:szCs w:val="24"/>
        </w:rPr>
        <w:tab/>
      </w:r>
      <w:r w:rsidR="00A54BB5" w:rsidRPr="00D95043">
        <w:rPr>
          <w:szCs w:val="24"/>
        </w:rPr>
        <w:tab/>
      </w:r>
      <w:r w:rsidR="00A54BB5" w:rsidRPr="00D95043">
        <w:rPr>
          <w:szCs w:val="24"/>
        </w:rPr>
        <w:tab/>
      </w:r>
      <w:r w:rsidR="00A54BB5" w:rsidRPr="00D95043">
        <w:rPr>
          <w:szCs w:val="24"/>
        </w:rPr>
        <w:tab/>
      </w:r>
      <w:r w:rsidR="007756E5" w:rsidRPr="00D95043">
        <w:rPr>
          <w:b/>
          <w:szCs w:val="24"/>
        </w:rPr>
        <w:t xml:space="preserve">7 </w:t>
      </w:r>
      <w:r w:rsidR="007756E5" w:rsidRPr="007F3B2E">
        <w:rPr>
          <w:sz w:val="20"/>
        </w:rPr>
        <w:t>Euro/pasager</w:t>
      </w:r>
    </w:p>
    <w:p w:rsidR="007756E5" w:rsidRPr="00D95043" w:rsidRDefault="00671C64" w:rsidP="007756E5">
      <w:pPr>
        <w:tabs>
          <w:tab w:val="left" w:pos="720"/>
          <w:tab w:val="left" w:pos="1440"/>
          <w:tab w:val="left" w:pos="1942"/>
        </w:tabs>
        <w:spacing w:after="240"/>
        <w:jc w:val="both"/>
        <w:rPr>
          <w:i/>
          <w:szCs w:val="24"/>
        </w:rPr>
      </w:pPr>
      <w:r>
        <w:rPr>
          <w:i/>
          <w:szCs w:val="24"/>
        </w:rPr>
        <w:tab/>
      </w:r>
      <w:r w:rsidR="007756E5" w:rsidRPr="00D95043">
        <w:rPr>
          <w:i/>
          <w:szCs w:val="24"/>
        </w:rPr>
        <w:t>Reguli de aplicare:</w:t>
      </w:r>
    </w:p>
    <w:p w:rsidR="007756E5" w:rsidRPr="00D95043" w:rsidRDefault="007756E5" w:rsidP="00D205A6">
      <w:pPr>
        <w:numPr>
          <w:ilvl w:val="0"/>
          <w:numId w:val="9"/>
        </w:numPr>
        <w:tabs>
          <w:tab w:val="left" w:pos="720"/>
          <w:tab w:val="left" w:pos="1440"/>
          <w:tab w:val="left" w:pos="1942"/>
        </w:tabs>
        <w:spacing w:line="240" w:lineRule="auto"/>
        <w:jc w:val="both"/>
        <w:rPr>
          <w:szCs w:val="24"/>
        </w:rPr>
      </w:pPr>
      <w:r w:rsidRPr="00D95043">
        <w:rPr>
          <w:szCs w:val="24"/>
        </w:rPr>
        <w:t>Se aplică tuturor pasagerilor care sunt procesați pe fluxul de plecare din cadrul corpului C.</w:t>
      </w:r>
    </w:p>
    <w:p w:rsidR="007756E5" w:rsidRDefault="007756E5" w:rsidP="00D205A6">
      <w:pPr>
        <w:numPr>
          <w:ilvl w:val="0"/>
          <w:numId w:val="9"/>
        </w:numPr>
        <w:tabs>
          <w:tab w:val="left" w:pos="720"/>
          <w:tab w:val="left" w:pos="1440"/>
          <w:tab w:val="left" w:pos="1942"/>
        </w:tabs>
        <w:spacing w:after="240" w:line="240" w:lineRule="auto"/>
        <w:jc w:val="both"/>
        <w:rPr>
          <w:szCs w:val="24"/>
        </w:rPr>
      </w:pPr>
      <w:r w:rsidRPr="00D95043">
        <w:rPr>
          <w:szCs w:val="24"/>
        </w:rPr>
        <w:t>Nu include tariful de protocol și cel de securitate</w:t>
      </w:r>
    </w:p>
    <w:p w:rsidR="00D205A6" w:rsidRPr="00D95043" w:rsidRDefault="00D205A6" w:rsidP="00D205A6">
      <w:pPr>
        <w:tabs>
          <w:tab w:val="left" w:pos="720"/>
          <w:tab w:val="left" w:pos="1440"/>
          <w:tab w:val="left" w:pos="1942"/>
        </w:tabs>
        <w:spacing w:after="240" w:line="240" w:lineRule="auto"/>
        <w:jc w:val="both"/>
        <w:rPr>
          <w:szCs w:val="24"/>
        </w:rPr>
      </w:pPr>
    </w:p>
    <w:p w:rsidR="007756E5" w:rsidRPr="00D95043" w:rsidRDefault="00086473" w:rsidP="00086473">
      <w:pPr>
        <w:pStyle w:val="Heading2"/>
      </w:pPr>
      <w:bookmarkStart w:id="17" w:name="_Toc343116413"/>
      <w:r>
        <w:t>7.6</w:t>
      </w:r>
      <w:r>
        <w:tab/>
      </w:r>
      <w:r w:rsidR="007756E5" w:rsidRPr="00D95043">
        <w:t>Tariful de protocol</w:t>
      </w:r>
      <w:bookmarkEnd w:id="17"/>
    </w:p>
    <w:p w:rsidR="007756E5" w:rsidRPr="00D95043" w:rsidRDefault="00671C64" w:rsidP="007756E5">
      <w:pPr>
        <w:tabs>
          <w:tab w:val="left" w:pos="720"/>
          <w:tab w:val="left" w:pos="1440"/>
          <w:tab w:val="left" w:pos="1942"/>
        </w:tabs>
        <w:spacing w:after="240"/>
        <w:jc w:val="both"/>
        <w:rPr>
          <w:b/>
          <w:szCs w:val="24"/>
        </w:rPr>
      </w:pPr>
      <w:r>
        <w:rPr>
          <w:szCs w:val="24"/>
        </w:rPr>
        <w:tab/>
      </w:r>
      <w:r w:rsidR="007756E5" w:rsidRPr="00D95043">
        <w:rPr>
          <w:szCs w:val="24"/>
        </w:rPr>
        <w:t>Tarif general:</w:t>
      </w:r>
      <w:r w:rsidR="007756E5" w:rsidRPr="00D95043">
        <w:rPr>
          <w:szCs w:val="24"/>
        </w:rPr>
        <w:tab/>
      </w:r>
      <w:r w:rsidR="007756E5" w:rsidRPr="00D95043">
        <w:rPr>
          <w:szCs w:val="24"/>
        </w:rPr>
        <w:tab/>
      </w:r>
      <w:r w:rsidR="007756E5" w:rsidRPr="00D95043">
        <w:rPr>
          <w:szCs w:val="24"/>
        </w:rPr>
        <w:tab/>
      </w:r>
      <w:r w:rsidR="007756E5" w:rsidRPr="00D95043">
        <w:rPr>
          <w:szCs w:val="24"/>
        </w:rPr>
        <w:tab/>
      </w:r>
      <w:r w:rsidR="00A54BB5" w:rsidRPr="00D95043">
        <w:rPr>
          <w:szCs w:val="24"/>
        </w:rPr>
        <w:tab/>
      </w:r>
      <w:r w:rsidR="00A54BB5" w:rsidRPr="00D95043">
        <w:rPr>
          <w:szCs w:val="24"/>
        </w:rPr>
        <w:tab/>
      </w:r>
      <w:r w:rsidR="00A54BB5" w:rsidRPr="00D95043">
        <w:rPr>
          <w:szCs w:val="24"/>
        </w:rPr>
        <w:tab/>
      </w:r>
      <w:r w:rsidR="007756E5" w:rsidRPr="00D95043">
        <w:rPr>
          <w:b/>
          <w:szCs w:val="24"/>
        </w:rPr>
        <w:t xml:space="preserve">20 </w:t>
      </w:r>
      <w:r w:rsidR="007756E5" w:rsidRPr="007F3B2E">
        <w:rPr>
          <w:sz w:val="20"/>
        </w:rPr>
        <w:t>Euro/pasager</w:t>
      </w:r>
    </w:p>
    <w:p w:rsidR="007756E5" w:rsidRPr="00D95043" w:rsidRDefault="00671C64" w:rsidP="007756E5">
      <w:pPr>
        <w:tabs>
          <w:tab w:val="left" w:pos="720"/>
          <w:tab w:val="left" w:pos="1440"/>
          <w:tab w:val="left" w:pos="1942"/>
        </w:tabs>
        <w:spacing w:after="240"/>
        <w:jc w:val="both"/>
        <w:rPr>
          <w:i/>
          <w:szCs w:val="24"/>
        </w:rPr>
      </w:pPr>
      <w:r>
        <w:rPr>
          <w:i/>
          <w:szCs w:val="24"/>
        </w:rPr>
        <w:tab/>
      </w:r>
      <w:r w:rsidR="007756E5" w:rsidRPr="00D95043">
        <w:rPr>
          <w:i/>
          <w:szCs w:val="24"/>
        </w:rPr>
        <w:t>Reguli de aplicare:</w:t>
      </w:r>
    </w:p>
    <w:p w:rsidR="007756E5" w:rsidRPr="00D95043" w:rsidRDefault="007756E5" w:rsidP="00781AE3">
      <w:pPr>
        <w:numPr>
          <w:ilvl w:val="0"/>
          <w:numId w:val="10"/>
        </w:numPr>
        <w:tabs>
          <w:tab w:val="left" w:pos="720"/>
          <w:tab w:val="left" w:pos="1440"/>
          <w:tab w:val="left" w:pos="1942"/>
        </w:tabs>
        <w:spacing w:after="240" w:line="240" w:lineRule="auto"/>
        <w:jc w:val="both"/>
        <w:rPr>
          <w:szCs w:val="24"/>
        </w:rPr>
      </w:pPr>
      <w:r w:rsidRPr="00D95043">
        <w:rPr>
          <w:szCs w:val="24"/>
        </w:rPr>
        <w:t>Se aplică pentru fiecare pasager îmbarcat de pe AIBB AV care a solicitat serviciile de protocol</w:t>
      </w:r>
      <w:r w:rsidR="00D771BF">
        <w:rPr>
          <w:szCs w:val="24"/>
        </w:rPr>
        <w:t xml:space="preserve"> (utilizarea saloanelor de protocol existente la nivelul superior al corpului C)</w:t>
      </w:r>
    </w:p>
    <w:p w:rsidR="007756E5" w:rsidRPr="00D95043" w:rsidRDefault="007756E5" w:rsidP="00781AE3">
      <w:pPr>
        <w:numPr>
          <w:ilvl w:val="0"/>
          <w:numId w:val="10"/>
        </w:numPr>
        <w:tabs>
          <w:tab w:val="left" w:pos="720"/>
          <w:tab w:val="left" w:pos="1440"/>
          <w:tab w:val="left" w:pos="1942"/>
        </w:tabs>
        <w:spacing w:after="240" w:line="240" w:lineRule="auto"/>
        <w:jc w:val="both"/>
        <w:rPr>
          <w:szCs w:val="24"/>
        </w:rPr>
      </w:pPr>
      <w:r w:rsidRPr="00D95043">
        <w:rPr>
          <w:szCs w:val="24"/>
        </w:rPr>
        <w:lastRenderedPageBreak/>
        <w:t xml:space="preserve">Tariful include și parcarea autoturismelor o oră la Corp C </w:t>
      </w:r>
    </w:p>
    <w:p w:rsidR="007756E5" w:rsidRPr="00D95043" w:rsidRDefault="00086473" w:rsidP="00086473">
      <w:pPr>
        <w:pStyle w:val="Heading2"/>
      </w:pPr>
      <w:bookmarkStart w:id="18" w:name="_Toc343116414"/>
      <w:r>
        <w:t>7.7</w:t>
      </w:r>
      <w:r>
        <w:tab/>
      </w:r>
      <w:r w:rsidR="007756E5" w:rsidRPr="00D95043">
        <w:t xml:space="preserve">Tarif </w:t>
      </w:r>
      <w:r w:rsidR="00A54BB5" w:rsidRPr="00D95043">
        <w:t xml:space="preserve">pentru </w:t>
      </w:r>
      <w:r w:rsidR="007756E5" w:rsidRPr="00D95043">
        <w:t>utilizare</w:t>
      </w:r>
      <w:r w:rsidR="00A54BB5" w:rsidRPr="00D95043">
        <w:t>a</w:t>
      </w:r>
      <w:r w:rsidR="007756E5" w:rsidRPr="00D95043">
        <w:t xml:space="preserve"> punct</w:t>
      </w:r>
      <w:r w:rsidR="00A54BB5" w:rsidRPr="00D95043">
        <w:t>ului</w:t>
      </w:r>
      <w:r w:rsidR="007756E5" w:rsidRPr="00D95043">
        <w:t xml:space="preserve"> </w:t>
      </w:r>
      <w:r w:rsidR="00FF4B7B">
        <w:t xml:space="preserve">de </w:t>
      </w:r>
      <w:r w:rsidR="007756E5" w:rsidRPr="00D95043">
        <w:t>control acces PCA1</w:t>
      </w:r>
      <w:bookmarkEnd w:id="18"/>
    </w:p>
    <w:p w:rsidR="007756E5" w:rsidRPr="00D95043" w:rsidRDefault="00671C64" w:rsidP="007756E5">
      <w:pPr>
        <w:tabs>
          <w:tab w:val="left" w:pos="720"/>
          <w:tab w:val="left" w:pos="1440"/>
          <w:tab w:val="left" w:pos="1942"/>
        </w:tabs>
        <w:spacing w:after="240"/>
        <w:jc w:val="both"/>
        <w:rPr>
          <w:b/>
          <w:szCs w:val="24"/>
        </w:rPr>
      </w:pPr>
      <w:r>
        <w:rPr>
          <w:szCs w:val="24"/>
        </w:rPr>
        <w:tab/>
      </w:r>
      <w:r w:rsidR="007756E5" w:rsidRPr="00D95043">
        <w:rPr>
          <w:szCs w:val="24"/>
        </w:rPr>
        <w:t>Tarif general</w:t>
      </w:r>
      <w:r w:rsidR="00781AE3">
        <w:rPr>
          <w:rStyle w:val="FootnoteReference"/>
          <w:szCs w:val="24"/>
        </w:rPr>
        <w:footnoteReference w:id="3"/>
      </w:r>
      <w:r w:rsidR="007756E5" w:rsidRPr="00D95043">
        <w:rPr>
          <w:szCs w:val="24"/>
        </w:rPr>
        <w:t>:</w:t>
      </w:r>
      <w:r w:rsidR="007756E5" w:rsidRPr="00D95043">
        <w:rPr>
          <w:szCs w:val="24"/>
        </w:rPr>
        <w:tab/>
      </w:r>
      <w:r w:rsidR="007756E5" w:rsidRPr="00D95043">
        <w:rPr>
          <w:b/>
          <w:szCs w:val="24"/>
        </w:rPr>
        <w:tab/>
      </w:r>
      <w:r w:rsidR="007756E5" w:rsidRPr="00D95043">
        <w:rPr>
          <w:b/>
          <w:szCs w:val="24"/>
        </w:rPr>
        <w:tab/>
      </w:r>
      <w:r w:rsidR="007756E5" w:rsidRPr="00D95043">
        <w:rPr>
          <w:b/>
          <w:szCs w:val="24"/>
        </w:rPr>
        <w:tab/>
      </w:r>
      <w:r w:rsidR="00A54BB5" w:rsidRPr="00D95043">
        <w:rPr>
          <w:b/>
          <w:szCs w:val="24"/>
        </w:rPr>
        <w:tab/>
      </w:r>
      <w:r w:rsidR="00A54BB5" w:rsidRPr="00D95043">
        <w:rPr>
          <w:b/>
          <w:szCs w:val="24"/>
        </w:rPr>
        <w:tab/>
      </w:r>
      <w:r w:rsidR="00A54BB5" w:rsidRPr="00D95043">
        <w:rPr>
          <w:b/>
          <w:szCs w:val="24"/>
        </w:rPr>
        <w:tab/>
      </w:r>
      <w:r w:rsidR="00FF4B7B">
        <w:rPr>
          <w:b/>
          <w:szCs w:val="24"/>
        </w:rPr>
        <w:t>10</w:t>
      </w:r>
      <w:r w:rsidR="007756E5" w:rsidRPr="00D95043">
        <w:rPr>
          <w:b/>
          <w:szCs w:val="24"/>
        </w:rPr>
        <w:t xml:space="preserve"> </w:t>
      </w:r>
      <w:r w:rsidR="007756E5" w:rsidRPr="007F3B2E">
        <w:rPr>
          <w:sz w:val="20"/>
        </w:rPr>
        <w:t>Euro/persoană</w:t>
      </w:r>
    </w:p>
    <w:p w:rsidR="007756E5" w:rsidRPr="00D95043" w:rsidRDefault="00086473" w:rsidP="00086473">
      <w:pPr>
        <w:pStyle w:val="Heading2"/>
      </w:pPr>
      <w:bookmarkStart w:id="19" w:name="_Toc343116415"/>
      <w:r>
        <w:t>7.8</w:t>
      </w:r>
      <w:r>
        <w:tab/>
      </w:r>
      <w:r w:rsidR="007756E5" w:rsidRPr="00D95043">
        <w:t>Tarif însoțire Follow-Me</w:t>
      </w:r>
      <w:bookmarkEnd w:id="19"/>
    </w:p>
    <w:p w:rsidR="007756E5" w:rsidRPr="00D95043" w:rsidRDefault="00671C64" w:rsidP="00781AE3">
      <w:pPr>
        <w:tabs>
          <w:tab w:val="left" w:pos="720"/>
          <w:tab w:val="left" w:pos="1440"/>
          <w:tab w:val="left" w:pos="1942"/>
        </w:tabs>
        <w:spacing w:after="240"/>
        <w:jc w:val="both"/>
        <w:rPr>
          <w:szCs w:val="24"/>
        </w:rPr>
      </w:pPr>
      <w:r>
        <w:rPr>
          <w:szCs w:val="24"/>
        </w:rPr>
        <w:tab/>
      </w:r>
      <w:r w:rsidR="007756E5" w:rsidRPr="00D95043">
        <w:rPr>
          <w:szCs w:val="24"/>
        </w:rPr>
        <w:t>Tarif general</w:t>
      </w:r>
      <w:r w:rsidR="00781AE3">
        <w:rPr>
          <w:rStyle w:val="FootnoteReference"/>
          <w:szCs w:val="24"/>
        </w:rPr>
        <w:footnoteReference w:id="4"/>
      </w:r>
      <w:r w:rsidR="007756E5" w:rsidRPr="00D95043">
        <w:rPr>
          <w:szCs w:val="24"/>
        </w:rPr>
        <w:t>:</w:t>
      </w:r>
      <w:r w:rsidR="007756E5" w:rsidRPr="00D95043">
        <w:rPr>
          <w:szCs w:val="24"/>
        </w:rPr>
        <w:tab/>
      </w:r>
      <w:r w:rsidR="007756E5" w:rsidRPr="00D95043">
        <w:rPr>
          <w:szCs w:val="24"/>
        </w:rPr>
        <w:tab/>
      </w:r>
      <w:r w:rsidR="007756E5" w:rsidRPr="00D95043">
        <w:rPr>
          <w:szCs w:val="24"/>
        </w:rPr>
        <w:tab/>
      </w:r>
      <w:r w:rsidR="007756E5" w:rsidRPr="00D95043">
        <w:rPr>
          <w:szCs w:val="24"/>
        </w:rPr>
        <w:tab/>
      </w:r>
      <w:r w:rsidR="00A54BB5" w:rsidRPr="00D95043">
        <w:rPr>
          <w:szCs w:val="24"/>
        </w:rPr>
        <w:tab/>
      </w:r>
      <w:r w:rsidR="00A54BB5" w:rsidRPr="00D95043">
        <w:rPr>
          <w:szCs w:val="24"/>
        </w:rPr>
        <w:tab/>
      </w:r>
      <w:r w:rsidR="00A54BB5" w:rsidRPr="00D95043">
        <w:rPr>
          <w:szCs w:val="24"/>
        </w:rPr>
        <w:tab/>
      </w:r>
      <w:r w:rsidR="007756E5" w:rsidRPr="00D95043">
        <w:rPr>
          <w:b/>
          <w:szCs w:val="24"/>
        </w:rPr>
        <w:t xml:space="preserve">10 </w:t>
      </w:r>
      <w:r w:rsidR="007756E5" w:rsidRPr="007F3B2E">
        <w:rPr>
          <w:sz w:val="20"/>
        </w:rPr>
        <w:t>Euro/</w:t>
      </w:r>
      <w:r w:rsidR="007F3B2E">
        <w:rPr>
          <w:sz w:val="20"/>
        </w:rPr>
        <w:t>ops</w:t>
      </w:r>
    </w:p>
    <w:p w:rsidR="007756E5" w:rsidRPr="00D95043" w:rsidRDefault="00086473" w:rsidP="00086473">
      <w:pPr>
        <w:pStyle w:val="Heading2"/>
      </w:pPr>
      <w:bookmarkStart w:id="20" w:name="_Toc343116416"/>
      <w:r>
        <w:t>7.9</w:t>
      </w:r>
      <w:r>
        <w:tab/>
      </w:r>
      <w:r w:rsidR="007756E5" w:rsidRPr="00D95043">
        <w:t>Tarif asistență PSI</w:t>
      </w:r>
      <w:bookmarkEnd w:id="20"/>
    </w:p>
    <w:p w:rsidR="007756E5" w:rsidRPr="007F3B2E" w:rsidRDefault="00671C64" w:rsidP="007756E5">
      <w:pPr>
        <w:tabs>
          <w:tab w:val="left" w:pos="720"/>
          <w:tab w:val="left" w:pos="1440"/>
          <w:tab w:val="left" w:pos="1942"/>
        </w:tabs>
        <w:jc w:val="both"/>
        <w:rPr>
          <w:sz w:val="20"/>
        </w:rPr>
      </w:pPr>
      <w:r>
        <w:rPr>
          <w:szCs w:val="24"/>
        </w:rPr>
        <w:tab/>
      </w:r>
      <w:r w:rsidR="009E25FB" w:rsidRPr="00D95043">
        <w:rPr>
          <w:szCs w:val="24"/>
        </w:rPr>
        <w:t>Asistență pentru aeronave</w:t>
      </w:r>
      <w:r w:rsidR="007A2A9F">
        <w:rPr>
          <w:rStyle w:val="FootnoteReference"/>
          <w:szCs w:val="24"/>
        </w:rPr>
        <w:footnoteReference w:id="5"/>
      </w:r>
      <w:r w:rsidR="007756E5" w:rsidRPr="00D95043">
        <w:rPr>
          <w:szCs w:val="24"/>
        </w:rPr>
        <w:t>:</w:t>
      </w:r>
      <w:r w:rsidR="007756E5" w:rsidRPr="00D95043">
        <w:rPr>
          <w:szCs w:val="24"/>
        </w:rPr>
        <w:tab/>
      </w:r>
      <w:r w:rsidR="009E25FB" w:rsidRPr="00D95043">
        <w:rPr>
          <w:szCs w:val="24"/>
        </w:rPr>
        <w:tab/>
      </w:r>
      <w:r w:rsidR="009E25FB" w:rsidRPr="00D95043">
        <w:rPr>
          <w:szCs w:val="24"/>
        </w:rPr>
        <w:tab/>
      </w:r>
      <w:r w:rsidR="000C0BB8" w:rsidRPr="00D95043">
        <w:rPr>
          <w:szCs w:val="24"/>
        </w:rPr>
        <w:t xml:space="preserve">            </w:t>
      </w:r>
      <w:r w:rsidR="007756E5" w:rsidRPr="00D95043">
        <w:rPr>
          <w:b/>
          <w:szCs w:val="24"/>
        </w:rPr>
        <w:t xml:space="preserve">50 </w:t>
      </w:r>
      <w:r w:rsidR="007756E5" w:rsidRPr="007F3B2E">
        <w:rPr>
          <w:sz w:val="20"/>
        </w:rPr>
        <w:t>Euro/op</w:t>
      </w:r>
      <w:r w:rsidR="007F3B2E">
        <w:rPr>
          <w:sz w:val="20"/>
        </w:rPr>
        <w:t>s</w:t>
      </w:r>
    </w:p>
    <w:p w:rsidR="009E25FB" w:rsidRPr="00D95043" w:rsidRDefault="00671C64" w:rsidP="009E25FB">
      <w:pPr>
        <w:tabs>
          <w:tab w:val="left" w:pos="720"/>
          <w:tab w:val="left" w:pos="1440"/>
          <w:tab w:val="left" w:pos="1942"/>
        </w:tabs>
        <w:jc w:val="both"/>
        <w:rPr>
          <w:b/>
          <w:szCs w:val="24"/>
        </w:rPr>
      </w:pPr>
      <w:r>
        <w:rPr>
          <w:szCs w:val="24"/>
        </w:rPr>
        <w:tab/>
      </w:r>
      <w:r w:rsidR="009E25FB" w:rsidRPr="00D95043">
        <w:rPr>
          <w:szCs w:val="24"/>
        </w:rPr>
        <w:t>Asistență activități non-aviatice</w:t>
      </w:r>
      <w:r w:rsidR="00A26824">
        <w:rPr>
          <w:szCs w:val="24"/>
        </w:rPr>
        <w:t>:</w:t>
      </w:r>
      <w:r w:rsidR="009E25FB" w:rsidRPr="00D95043">
        <w:rPr>
          <w:szCs w:val="24"/>
        </w:rPr>
        <w:tab/>
      </w:r>
      <w:r w:rsidR="009E25FB" w:rsidRPr="00D95043">
        <w:rPr>
          <w:szCs w:val="24"/>
        </w:rPr>
        <w:tab/>
      </w:r>
      <w:r w:rsidR="009E25FB" w:rsidRPr="00D95043">
        <w:rPr>
          <w:szCs w:val="24"/>
        </w:rPr>
        <w:tab/>
      </w:r>
      <w:r w:rsidR="009E25FB" w:rsidRPr="00D95043">
        <w:rPr>
          <w:szCs w:val="24"/>
        </w:rPr>
        <w:tab/>
      </w:r>
      <w:r w:rsidR="009E25FB" w:rsidRPr="00D95043">
        <w:rPr>
          <w:b/>
          <w:szCs w:val="24"/>
        </w:rPr>
        <w:t xml:space="preserve">10 </w:t>
      </w:r>
      <w:r w:rsidR="009E25FB" w:rsidRPr="007F3B2E">
        <w:rPr>
          <w:sz w:val="20"/>
        </w:rPr>
        <w:t>Euro/oră</w:t>
      </w:r>
    </w:p>
    <w:p w:rsidR="009E25FB" w:rsidRPr="00D95043" w:rsidRDefault="00671C64" w:rsidP="009E25FB">
      <w:pPr>
        <w:tabs>
          <w:tab w:val="left" w:pos="720"/>
          <w:tab w:val="left" w:pos="1440"/>
          <w:tab w:val="left" w:pos="1942"/>
        </w:tabs>
        <w:jc w:val="both"/>
        <w:rPr>
          <w:b/>
          <w:szCs w:val="24"/>
        </w:rPr>
      </w:pPr>
      <w:r>
        <w:rPr>
          <w:szCs w:val="24"/>
        </w:rPr>
        <w:tab/>
      </w:r>
      <w:r w:rsidR="009E25FB" w:rsidRPr="00A26824">
        <w:rPr>
          <w:szCs w:val="24"/>
        </w:rPr>
        <w:t>Poluare accidentală cu produse petroliere:</w:t>
      </w:r>
      <w:r w:rsidR="009E25FB" w:rsidRPr="00A26824">
        <w:rPr>
          <w:szCs w:val="24"/>
        </w:rPr>
        <w:tab/>
      </w:r>
      <w:r>
        <w:rPr>
          <w:b/>
          <w:szCs w:val="24"/>
        </w:rPr>
        <w:tab/>
      </w:r>
      <w:r w:rsidR="009E25FB" w:rsidRPr="00D95043">
        <w:rPr>
          <w:b/>
          <w:szCs w:val="24"/>
        </w:rPr>
        <w:t xml:space="preserve">200 </w:t>
      </w:r>
      <w:r w:rsidR="009E25FB" w:rsidRPr="007F3B2E">
        <w:rPr>
          <w:sz w:val="20"/>
        </w:rPr>
        <w:t>Euro/mp</w:t>
      </w:r>
    </w:p>
    <w:p w:rsidR="009E25FB" w:rsidRPr="00D95043" w:rsidRDefault="00671C64" w:rsidP="009E25FB">
      <w:pPr>
        <w:tabs>
          <w:tab w:val="left" w:pos="720"/>
          <w:tab w:val="left" w:pos="1440"/>
          <w:tab w:val="left" w:pos="1942"/>
        </w:tabs>
        <w:jc w:val="both"/>
        <w:rPr>
          <w:b/>
          <w:szCs w:val="24"/>
        </w:rPr>
      </w:pPr>
      <w:r>
        <w:rPr>
          <w:szCs w:val="24"/>
        </w:rPr>
        <w:tab/>
      </w:r>
      <w:r w:rsidR="009E25FB" w:rsidRPr="00D95043">
        <w:rPr>
          <w:szCs w:val="24"/>
        </w:rPr>
        <w:t>Asistență societăți care distribuie produse petroliere:</w:t>
      </w:r>
      <w:r w:rsidR="009E25FB" w:rsidRPr="00D95043">
        <w:rPr>
          <w:szCs w:val="24"/>
        </w:rPr>
        <w:tab/>
      </w:r>
      <w:r w:rsidR="009E25FB" w:rsidRPr="00D95043">
        <w:rPr>
          <w:b/>
          <w:szCs w:val="24"/>
        </w:rPr>
        <w:t xml:space="preserve">250 </w:t>
      </w:r>
      <w:r w:rsidR="009E25FB" w:rsidRPr="007F3B2E">
        <w:rPr>
          <w:sz w:val="20"/>
        </w:rPr>
        <w:t>Euro/</w:t>
      </w:r>
      <w:r w:rsidR="007F3B2E">
        <w:rPr>
          <w:sz w:val="20"/>
        </w:rPr>
        <w:t>ops</w:t>
      </w:r>
    </w:p>
    <w:p w:rsidR="004A0783" w:rsidRPr="00D95043" w:rsidRDefault="00671C64" w:rsidP="004A0783">
      <w:pPr>
        <w:tabs>
          <w:tab w:val="left" w:pos="720"/>
          <w:tab w:val="left" w:pos="1440"/>
          <w:tab w:val="left" w:pos="1942"/>
        </w:tabs>
        <w:spacing w:after="240"/>
        <w:jc w:val="both"/>
        <w:rPr>
          <w:b/>
          <w:szCs w:val="24"/>
        </w:rPr>
      </w:pPr>
      <w:r>
        <w:rPr>
          <w:szCs w:val="24"/>
        </w:rPr>
        <w:tab/>
      </w:r>
      <w:r w:rsidR="004A0783" w:rsidRPr="00D95043">
        <w:rPr>
          <w:szCs w:val="24"/>
        </w:rPr>
        <w:t>Nerespectarea normelor PSI în incinta AIBB AV:</w:t>
      </w:r>
      <w:r w:rsidR="004A0783" w:rsidRPr="00D95043">
        <w:rPr>
          <w:szCs w:val="24"/>
        </w:rPr>
        <w:tab/>
      </w:r>
      <w:r w:rsidR="004A0783" w:rsidRPr="00D95043">
        <w:rPr>
          <w:b/>
          <w:szCs w:val="24"/>
        </w:rPr>
        <w:t xml:space="preserve">200 </w:t>
      </w:r>
      <w:r w:rsidR="004A0783" w:rsidRPr="007F3B2E">
        <w:rPr>
          <w:sz w:val="20"/>
        </w:rPr>
        <w:t>Euro/constatare</w:t>
      </w:r>
    </w:p>
    <w:p w:rsidR="007756E5" w:rsidRPr="00D95043" w:rsidRDefault="00086473" w:rsidP="00086473">
      <w:pPr>
        <w:pStyle w:val="Heading2"/>
      </w:pPr>
      <w:bookmarkStart w:id="21" w:name="_Toc343116417"/>
      <w:r>
        <w:t>7.10</w:t>
      </w:r>
      <w:r>
        <w:tab/>
      </w:r>
      <w:r w:rsidR="007756E5" w:rsidRPr="00D95043">
        <w:t>Tarif tractare</w:t>
      </w:r>
      <w:bookmarkEnd w:id="21"/>
    </w:p>
    <w:p w:rsidR="007756E5" w:rsidRPr="00D95043" w:rsidRDefault="00671C64" w:rsidP="007756E5">
      <w:pPr>
        <w:tabs>
          <w:tab w:val="left" w:pos="720"/>
          <w:tab w:val="left" w:pos="1440"/>
          <w:tab w:val="left" w:pos="1942"/>
        </w:tabs>
        <w:spacing w:after="240"/>
        <w:jc w:val="both"/>
        <w:rPr>
          <w:szCs w:val="24"/>
        </w:rPr>
      </w:pPr>
      <w:r>
        <w:rPr>
          <w:szCs w:val="24"/>
        </w:rPr>
        <w:tab/>
      </w:r>
      <w:r w:rsidR="007756E5" w:rsidRPr="00D95043">
        <w:rPr>
          <w:szCs w:val="24"/>
        </w:rPr>
        <w:t>Tarif general:</w:t>
      </w:r>
      <w:r w:rsidR="007756E5" w:rsidRPr="00D95043">
        <w:rPr>
          <w:szCs w:val="24"/>
        </w:rPr>
        <w:tab/>
      </w:r>
      <w:r w:rsidR="007756E5" w:rsidRPr="00D95043">
        <w:rPr>
          <w:szCs w:val="24"/>
        </w:rPr>
        <w:tab/>
      </w:r>
      <w:r w:rsidR="007756E5" w:rsidRPr="00D95043">
        <w:rPr>
          <w:szCs w:val="24"/>
        </w:rPr>
        <w:tab/>
      </w:r>
      <w:r w:rsidR="007756E5" w:rsidRPr="00D95043">
        <w:rPr>
          <w:szCs w:val="24"/>
        </w:rPr>
        <w:tab/>
      </w:r>
      <w:r w:rsidR="00A54BB5" w:rsidRPr="00D95043">
        <w:rPr>
          <w:szCs w:val="24"/>
        </w:rPr>
        <w:tab/>
      </w:r>
      <w:r w:rsidR="00A54BB5" w:rsidRPr="00D95043">
        <w:rPr>
          <w:szCs w:val="24"/>
        </w:rPr>
        <w:tab/>
      </w:r>
      <w:r w:rsidR="00A54BB5" w:rsidRPr="00D95043">
        <w:rPr>
          <w:szCs w:val="24"/>
        </w:rPr>
        <w:tab/>
      </w:r>
      <w:r w:rsidR="00FF4B7B">
        <w:rPr>
          <w:b/>
          <w:szCs w:val="24"/>
        </w:rPr>
        <w:t>1</w:t>
      </w:r>
      <w:r w:rsidR="007756E5" w:rsidRPr="00D95043">
        <w:rPr>
          <w:b/>
          <w:szCs w:val="24"/>
        </w:rPr>
        <w:t xml:space="preserve">0 </w:t>
      </w:r>
      <w:r w:rsidR="007756E5" w:rsidRPr="007F3B2E">
        <w:rPr>
          <w:sz w:val="20"/>
        </w:rPr>
        <w:t>Euro/</w:t>
      </w:r>
      <w:r w:rsidR="007F3B2E">
        <w:rPr>
          <w:sz w:val="20"/>
        </w:rPr>
        <w:t>ops</w:t>
      </w:r>
    </w:p>
    <w:p w:rsidR="007756E5" w:rsidRDefault="007756E5" w:rsidP="00671C64">
      <w:pPr>
        <w:numPr>
          <w:ilvl w:val="0"/>
          <w:numId w:val="13"/>
        </w:numPr>
        <w:tabs>
          <w:tab w:val="left" w:pos="720"/>
          <w:tab w:val="left" w:pos="1440"/>
          <w:tab w:val="left" w:pos="1942"/>
        </w:tabs>
        <w:spacing w:after="240"/>
        <w:jc w:val="both"/>
        <w:rPr>
          <w:szCs w:val="24"/>
        </w:rPr>
      </w:pPr>
      <w:r w:rsidRPr="00D95043">
        <w:rPr>
          <w:szCs w:val="24"/>
        </w:rPr>
        <w:t>Se aplică pentru fiecare operațiune de tractare efectuată cu utilajele aeroportuare disponibile, indiferent de greutatea maximă autorizată la decolare a aeronavei tractate.</w:t>
      </w:r>
    </w:p>
    <w:p w:rsidR="00FF4B7B" w:rsidRPr="00D95043" w:rsidRDefault="00FF4B7B" w:rsidP="00FF4B7B">
      <w:pPr>
        <w:tabs>
          <w:tab w:val="left" w:pos="720"/>
          <w:tab w:val="left" w:pos="1440"/>
          <w:tab w:val="left" w:pos="1942"/>
        </w:tabs>
        <w:spacing w:after="240"/>
        <w:jc w:val="both"/>
        <w:rPr>
          <w:szCs w:val="24"/>
        </w:rPr>
      </w:pPr>
    </w:p>
    <w:p w:rsidR="007756E5" w:rsidRPr="00D95043" w:rsidRDefault="00086473" w:rsidP="00086473">
      <w:pPr>
        <w:pStyle w:val="Heading2"/>
      </w:pPr>
      <w:bookmarkStart w:id="22" w:name="_Toc343116418"/>
      <w:r>
        <w:t>7.12</w:t>
      </w:r>
      <w:r>
        <w:tab/>
      </w:r>
      <w:r w:rsidR="007756E5" w:rsidRPr="00D95043">
        <w:t>Tarif utilizare APU</w:t>
      </w:r>
      <w:bookmarkEnd w:id="22"/>
    </w:p>
    <w:p w:rsidR="007756E5" w:rsidRPr="00D95043" w:rsidRDefault="00671C64" w:rsidP="007756E5">
      <w:pPr>
        <w:tabs>
          <w:tab w:val="left" w:pos="720"/>
          <w:tab w:val="left" w:pos="1440"/>
          <w:tab w:val="left" w:pos="1942"/>
        </w:tabs>
        <w:spacing w:after="240"/>
        <w:jc w:val="both"/>
        <w:rPr>
          <w:szCs w:val="24"/>
        </w:rPr>
      </w:pPr>
      <w:r>
        <w:rPr>
          <w:szCs w:val="24"/>
        </w:rPr>
        <w:tab/>
      </w:r>
      <w:r w:rsidR="007756E5" w:rsidRPr="00D95043">
        <w:rPr>
          <w:szCs w:val="24"/>
        </w:rPr>
        <w:t>Tarif general</w:t>
      </w:r>
      <w:r w:rsidR="00C735FB">
        <w:rPr>
          <w:rStyle w:val="FootnoteReference"/>
          <w:szCs w:val="24"/>
        </w:rPr>
        <w:footnoteReference w:id="6"/>
      </w:r>
      <w:r w:rsidR="007756E5" w:rsidRPr="00D95043">
        <w:rPr>
          <w:szCs w:val="24"/>
        </w:rPr>
        <w:t>:</w:t>
      </w:r>
      <w:r w:rsidR="007756E5" w:rsidRPr="00D95043">
        <w:rPr>
          <w:szCs w:val="24"/>
        </w:rPr>
        <w:tab/>
      </w:r>
      <w:r w:rsidR="007756E5" w:rsidRPr="00D95043">
        <w:rPr>
          <w:szCs w:val="24"/>
        </w:rPr>
        <w:tab/>
      </w:r>
      <w:r w:rsidR="007756E5" w:rsidRPr="00D95043">
        <w:rPr>
          <w:szCs w:val="24"/>
        </w:rPr>
        <w:tab/>
      </w:r>
      <w:r w:rsidR="007756E5" w:rsidRPr="00D95043">
        <w:rPr>
          <w:szCs w:val="24"/>
        </w:rPr>
        <w:tab/>
      </w:r>
      <w:r w:rsidR="00A54BB5" w:rsidRPr="00D95043">
        <w:rPr>
          <w:szCs w:val="24"/>
        </w:rPr>
        <w:tab/>
      </w:r>
      <w:r w:rsidR="00A54BB5" w:rsidRPr="00D95043">
        <w:rPr>
          <w:szCs w:val="24"/>
        </w:rPr>
        <w:tab/>
      </w:r>
      <w:r w:rsidR="00A54BB5" w:rsidRPr="00D95043">
        <w:rPr>
          <w:szCs w:val="24"/>
        </w:rPr>
        <w:tab/>
      </w:r>
      <w:r w:rsidR="007756E5" w:rsidRPr="00D95043">
        <w:rPr>
          <w:b/>
          <w:szCs w:val="24"/>
        </w:rPr>
        <w:t xml:space="preserve">10 </w:t>
      </w:r>
      <w:r w:rsidR="007756E5" w:rsidRPr="007F3B2E">
        <w:rPr>
          <w:sz w:val="20"/>
        </w:rPr>
        <w:t>Euro/10 minute</w:t>
      </w:r>
    </w:p>
    <w:p w:rsidR="00C735FB" w:rsidRDefault="00C735FB" w:rsidP="00086473">
      <w:pPr>
        <w:pStyle w:val="Heading2"/>
      </w:pPr>
    </w:p>
    <w:p w:rsidR="00C735FB" w:rsidRDefault="00C735FB" w:rsidP="00C735FB"/>
    <w:p w:rsidR="00C735FB" w:rsidRDefault="00C735FB" w:rsidP="00C735FB"/>
    <w:p w:rsidR="00C735FB" w:rsidRDefault="00C735FB" w:rsidP="00C735FB"/>
    <w:p w:rsidR="00781AE3" w:rsidRDefault="00781AE3" w:rsidP="00C735FB"/>
    <w:p w:rsidR="007756E5" w:rsidRPr="00D95043" w:rsidRDefault="00086473" w:rsidP="00086473">
      <w:pPr>
        <w:pStyle w:val="Heading2"/>
      </w:pPr>
      <w:bookmarkStart w:id="23" w:name="_Toc343116419"/>
      <w:r>
        <w:t>7.13</w:t>
      </w:r>
      <w:r>
        <w:tab/>
      </w:r>
      <w:r w:rsidR="00892F08">
        <w:t>Tarife utilizare saloane</w:t>
      </w:r>
      <w:r w:rsidR="007756E5" w:rsidRPr="00D95043">
        <w:t xml:space="preserve"> </w:t>
      </w:r>
      <w:r w:rsidR="00892F08">
        <w:t>terminal „General Aviation”</w:t>
      </w:r>
      <w:r w:rsidR="00A26824">
        <w:t xml:space="preserve"> (Etaj corp C)</w:t>
      </w:r>
      <w:bookmarkEnd w:id="23"/>
    </w:p>
    <w:p w:rsidR="007756E5" w:rsidRPr="00D95043" w:rsidRDefault="00671C64" w:rsidP="007756E5">
      <w:pPr>
        <w:tabs>
          <w:tab w:val="left" w:pos="720"/>
          <w:tab w:val="left" w:pos="1440"/>
          <w:tab w:val="left" w:pos="1942"/>
        </w:tabs>
        <w:spacing w:after="240"/>
        <w:jc w:val="both"/>
        <w:rPr>
          <w:szCs w:val="24"/>
        </w:rPr>
      </w:pPr>
      <w:r>
        <w:rPr>
          <w:szCs w:val="24"/>
        </w:rPr>
        <w:tab/>
      </w:r>
      <w:r w:rsidR="00892F08">
        <w:rPr>
          <w:szCs w:val="24"/>
        </w:rPr>
        <w:t>Tarif pasager</w:t>
      </w:r>
      <w:r w:rsidR="007756E5" w:rsidRPr="00D95043">
        <w:rPr>
          <w:szCs w:val="24"/>
        </w:rPr>
        <w:t>:</w:t>
      </w:r>
      <w:r w:rsidR="007756E5" w:rsidRPr="00D95043">
        <w:rPr>
          <w:szCs w:val="24"/>
        </w:rPr>
        <w:tab/>
      </w:r>
      <w:r w:rsidR="007756E5" w:rsidRPr="00D95043">
        <w:rPr>
          <w:szCs w:val="24"/>
        </w:rPr>
        <w:tab/>
      </w:r>
      <w:r w:rsidR="007756E5" w:rsidRPr="00D95043">
        <w:rPr>
          <w:szCs w:val="24"/>
        </w:rPr>
        <w:tab/>
      </w:r>
      <w:r w:rsidR="00892F08">
        <w:rPr>
          <w:szCs w:val="24"/>
        </w:rPr>
        <w:tab/>
      </w:r>
      <w:r w:rsidR="00892F08">
        <w:rPr>
          <w:b/>
          <w:szCs w:val="24"/>
        </w:rPr>
        <w:t>2</w:t>
      </w:r>
      <w:r w:rsidR="007756E5" w:rsidRPr="007F3B2E">
        <w:rPr>
          <w:b/>
          <w:szCs w:val="24"/>
        </w:rPr>
        <w:t>0</w:t>
      </w:r>
      <w:r w:rsidR="007756E5" w:rsidRPr="007F3B2E">
        <w:rPr>
          <w:sz w:val="20"/>
        </w:rPr>
        <w:t xml:space="preserve"> Euro/</w:t>
      </w:r>
      <w:r w:rsidR="00892F08">
        <w:rPr>
          <w:sz w:val="20"/>
        </w:rPr>
        <w:t>pax</w:t>
      </w:r>
    </w:p>
    <w:p w:rsidR="00892F08" w:rsidRDefault="00892F08" w:rsidP="00892F08">
      <w:pPr>
        <w:tabs>
          <w:tab w:val="left" w:pos="720"/>
          <w:tab w:val="left" w:pos="1440"/>
          <w:tab w:val="left" w:pos="1942"/>
        </w:tabs>
        <w:spacing w:after="240"/>
        <w:ind w:left="720"/>
        <w:jc w:val="both"/>
        <w:rPr>
          <w:szCs w:val="24"/>
        </w:rPr>
      </w:pPr>
      <w:r>
        <w:rPr>
          <w:szCs w:val="24"/>
        </w:rPr>
        <w:t>Inchiriere completa</w:t>
      </w:r>
      <w:r>
        <w:rPr>
          <w:rStyle w:val="FootnoteReference"/>
          <w:szCs w:val="24"/>
        </w:rPr>
        <w:footnoteReference w:id="7"/>
      </w:r>
      <w:r>
        <w:rPr>
          <w:szCs w:val="24"/>
        </w:rPr>
        <w:tab/>
      </w:r>
      <w:r>
        <w:rPr>
          <w:szCs w:val="24"/>
        </w:rPr>
        <w:tab/>
      </w:r>
      <w:r>
        <w:rPr>
          <w:szCs w:val="24"/>
        </w:rPr>
        <w:tab/>
      </w:r>
      <w:r>
        <w:rPr>
          <w:szCs w:val="24"/>
        </w:rPr>
        <w:tab/>
      </w:r>
      <w:r w:rsidRPr="00C735FB">
        <w:rPr>
          <w:b/>
          <w:szCs w:val="24"/>
        </w:rPr>
        <w:t>1000</w:t>
      </w:r>
      <w:r>
        <w:rPr>
          <w:szCs w:val="24"/>
        </w:rPr>
        <w:t xml:space="preserve"> Euro/h</w:t>
      </w:r>
      <w:r>
        <w:rPr>
          <w:szCs w:val="24"/>
        </w:rPr>
        <w:tab/>
      </w:r>
      <w:r>
        <w:rPr>
          <w:szCs w:val="24"/>
        </w:rPr>
        <w:tab/>
        <w:t>interval&lt;1 ora</w:t>
      </w:r>
    </w:p>
    <w:p w:rsidR="00A017A3" w:rsidRDefault="00892F08" w:rsidP="00892F08">
      <w:pPr>
        <w:tabs>
          <w:tab w:val="left" w:pos="720"/>
          <w:tab w:val="left" w:pos="1440"/>
          <w:tab w:val="left" w:pos="1942"/>
        </w:tabs>
        <w:spacing w:after="240"/>
        <w:ind w:left="720"/>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sidRPr="00C735FB">
        <w:rPr>
          <w:b/>
          <w:szCs w:val="24"/>
        </w:rPr>
        <w:t>1500</w:t>
      </w:r>
      <w:r>
        <w:rPr>
          <w:szCs w:val="24"/>
        </w:rPr>
        <w:t xml:space="preserve"> Euro/h</w:t>
      </w:r>
      <w:r>
        <w:rPr>
          <w:szCs w:val="24"/>
        </w:rPr>
        <w:tab/>
      </w:r>
      <w:r>
        <w:rPr>
          <w:szCs w:val="24"/>
        </w:rPr>
        <w:tab/>
        <w:t>interval&gt;1 ora</w:t>
      </w:r>
    </w:p>
    <w:p w:rsidR="00C735FB" w:rsidRDefault="00C735FB" w:rsidP="00892F08">
      <w:pPr>
        <w:tabs>
          <w:tab w:val="left" w:pos="720"/>
          <w:tab w:val="left" w:pos="1440"/>
          <w:tab w:val="left" w:pos="1942"/>
        </w:tabs>
        <w:spacing w:after="240"/>
        <w:ind w:left="720"/>
        <w:jc w:val="both"/>
        <w:rPr>
          <w:szCs w:val="24"/>
        </w:rPr>
      </w:pPr>
      <w:r>
        <w:rPr>
          <w:szCs w:val="24"/>
        </w:rPr>
        <w:t>Inchiriere salon 1</w:t>
      </w:r>
      <w:r>
        <w:rPr>
          <w:szCs w:val="24"/>
        </w:rPr>
        <w:tab/>
      </w:r>
      <w:r>
        <w:rPr>
          <w:szCs w:val="24"/>
        </w:rPr>
        <w:tab/>
      </w:r>
      <w:r>
        <w:rPr>
          <w:szCs w:val="24"/>
        </w:rPr>
        <w:tab/>
      </w:r>
      <w:r>
        <w:rPr>
          <w:szCs w:val="24"/>
        </w:rPr>
        <w:tab/>
      </w:r>
      <w:r w:rsidRPr="00C735FB">
        <w:rPr>
          <w:b/>
          <w:szCs w:val="24"/>
        </w:rPr>
        <w:t>100</w:t>
      </w:r>
      <w:r>
        <w:rPr>
          <w:szCs w:val="24"/>
        </w:rPr>
        <w:t xml:space="preserve"> Euro/h</w:t>
      </w:r>
    </w:p>
    <w:p w:rsidR="00C735FB" w:rsidRDefault="00C735FB" w:rsidP="00892F08">
      <w:pPr>
        <w:tabs>
          <w:tab w:val="left" w:pos="720"/>
          <w:tab w:val="left" w:pos="1440"/>
          <w:tab w:val="left" w:pos="1942"/>
        </w:tabs>
        <w:spacing w:after="240"/>
        <w:ind w:left="720"/>
        <w:jc w:val="both"/>
        <w:rPr>
          <w:szCs w:val="24"/>
        </w:rPr>
      </w:pPr>
      <w:r>
        <w:rPr>
          <w:szCs w:val="24"/>
        </w:rPr>
        <w:t>Inchiriere salon 2</w:t>
      </w:r>
      <w:r>
        <w:rPr>
          <w:szCs w:val="24"/>
        </w:rPr>
        <w:tab/>
      </w:r>
      <w:r>
        <w:rPr>
          <w:szCs w:val="24"/>
        </w:rPr>
        <w:tab/>
      </w:r>
      <w:r>
        <w:rPr>
          <w:szCs w:val="24"/>
        </w:rPr>
        <w:tab/>
      </w:r>
      <w:r>
        <w:rPr>
          <w:szCs w:val="24"/>
        </w:rPr>
        <w:tab/>
      </w:r>
      <w:r w:rsidRPr="00C735FB">
        <w:rPr>
          <w:b/>
          <w:szCs w:val="24"/>
        </w:rPr>
        <w:t>100</w:t>
      </w:r>
      <w:r>
        <w:rPr>
          <w:szCs w:val="24"/>
        </w:rPr>
        <w:t xml:space="preserve"> Euro/h</w:t>
      </w:r>
    </w:p>
    <w:p w:rsidR="00C735FB" w:rsidRDefault="00C735FB" w:rsidP="00892F08">
      <w:pPr>
        <w:tabs>
          <w:tab w:val="left" w:pos="720"/>
          <w:tab w:val="left" w:pos="1440"/>
          <w:tab w:val="left" w:pos="1942"/>
        </w:tabs>
        <w:spacing w:after="240"/>
        <w:ind w:left="720"/>
        <w:jc w:val="both"/>
        <w:rPr>
          <w:szCs w:val="24"/>
        </w:rPr>
      </w:pPr>
      <w:r>
        <w:rPr>
          <w:szCs w:val="24"/>
        </w:rPr>
        <w:t>Inchiriere sala conferinte</w:t>
      </w:r>
      <w:r>
        <w:rPr>
          <w:rStyle w:val="FootnoteReference"/>
          <w:szCs w:val="24"/>
        </w:rPr>
        <w:footnoteReference w:id="8"/>
      </w:r>
      <w:r>
        <w:rPr>
          <w:szCs w:val="24"/>
        </w:rPr>
        <w:tab/>
      </w:r>
      <w:r>
        <w:rPr>
          <w:szCs w:val="24"/>
        </w:rPr>
        <w:tab/>
      </w:r>
      <w:r>
        <w:rPr>
          <w:szCs w:val="24"/>
        </w:rPr>
        <w:tab/>
      </w:r>
      <w:r w:rsidRPr="00C735FB">
        <w:rPr>
          <w:b/>
          <w:szCs w:val="24"/>
        </w:rPr>
        <w:t>150</w:t>
      </w:r>
      <w:r>
        <w:rPr>
          <w:szCs w:val="24"/>
        </w:rPr>
        <w:t xml:space="preserve"> Euro/h</w:t>
      </w:r>
    </w:p>
    <w:p w:rsidR="00892F08" w:rsidRDefault="00C735FB" w:rsidP="00892F08">
      <w:pPr>
        <w:tabs>
          <w:tab w:val="left" w:pos="720"/>
          <w:tab w:val="left" w:pos="1440"/>
          <w:tab w:val="left" w:pos="1942"/>
        </w:tabs>
        <w:spacing w:after="240"/>
        <w:ind w:left="720"/>
        <w:jc w:val="both"/>
        <w:rPr>
          <w:szCs w:val="24"/>
        </w:rPr>
      </w:pPr>
      <w:r>
        <w:rPr>
          <w:szCs w:val="24"/>
        </w:rPr>
        <w:t>Inchiriere sala de sedinte</w:t>
      </w:r>
      <w:r>
        <w:rPr>
          <w:szCs w:val="24"/>
        </w:rPr>
        <w:tab/>
      </w:r>
      <w:r>
        <w:rPr>
          <w:szCs w:val="24"/>
        </w:rPr>
        <w:tab/>
      </w:r>
      <w:r>
        <w:rPr>
          <w:szCs w:val="24"/>
        </w:rPr>
        <w:tab/>
      </w:r>
      <w:r w:rsidRPr="00C735FB">
        <w:rPr>
          <w:b/>
          <w:szCs w:val="24"/>
        </w:rPr>
        <w:t>50</w:t>
      </w:r>
      <w:r>
        <w:rPr>
          <w:szCs w:val="24"/>
        </w:rPr>
        <w:t xml:space="preserve"> Euro/h</w:t>
      </w:r>
      <w:r>
        <w:rPr>
          <w:szCs w:val="24"/>
        </w:rPr>
        <w:tab/>
      </w:r>
      <w:r>
        <w:rPr>
          <w:szCs w:val="24"/>
        </w:rPr>
        <w:tab/>
      </w:r>
    </w:p>
    <w:p w:rsidR="00C735FB" w:rsidRDefault="00C735FB" w:rsidP="00C735FB">
      <w:pPr>
        <w:tabs>
          <w:tab w:val="left" w:pos="720"/>
          <w:tab w:val="left" w:pos="1440"/>
          <w:tab w:val="left" w:pos="1942"/>
        </w:tabs>
        <w:spacing w:after="240" w:line="240" w:lineRule="auto"/>
        <w:ind w:left="720"/>
        <w:jc w:val="both"/>
        <w:rPr>
          <w:szCs w:val="24"/>
        </w:rPr>
      </w:pPr>
      <w:r>
        <w:rPr>
          <w:szCs w:val="24"/>
        </w:rPr>
        <w:t>Nota:</w:t>
      </w:r>
    </w:p>
    <w:p w:rsidR="00C735FB" w:rsidRDefault="00C735FB" w:rsidP="00C735FB">
      <w:pPr>
        <w:tabs>
          <w:tab w:val="left" w:pos="720"/>
          <w:tab w:val="left" w:pos="1440"/>
          <w:tab w:val="left" w:pos="1942"/>
        </w:tabs>
        <w:spacing w:after="240" w:line="240" w:lineRule="auto"/>
        <w:ind w:left="720"/>
        <w:jc w:val="both"/>
        <w:rPr>
          <w:i/>
          <w:szCs w:val="24"/>
        </w:rPr>
      </w:pPr>
      <w:r w:rsidRPr="00C735FB">
        <w:rPr>
          <w:i/>
          <w:szCs w:val="24"/>
        </w:rPr>
        <w:t>Tarifele de inchiriere sunt aplicate independent de cele percepute pentru pasageri.</w:t>
      </w:r>
    </w:p>
    <w:p w:rsidR="00C735FB" w:rsidRPr="00C735FB" w:rsidRDefault="00C735FB" w:rsidP="00C735FB">
      <w:pPr>
        <w:tabs>
          <w:tab w:val="left" w:pos="720"/>
          <w:tab w:val="left" w:pos="1440"/>
          <w:tab w:val="left" w:pos="1942"/>
        </w:tabs>
        <w:spacing w:after="240" w:line="240" w:lineRule="auto"/>
        <w:ind w:left="720"/>
        <w:jc w:val="both"/>
        <w:rPr>
          <w:i/>
          <w:szCs w:val="24"/>
        </w:rPr>
      </w:pPr>
    </w:p>
    <w:p w:rsidR="007756E5" w:rsidRPr="00D95043" w:rsidRDefault="00086473" w:rsidP="00086473">
      <w:pPr>
        <w:pStyle w:val="Heading2"/>
      </w:pPr>
      <w:bookmarkStart w:id="24" w:name="_Toc343116420"/>
      <w:r>
        <w:t>7.14</w:t>
      </w:r>
      <w:r>
        <w:tab/>
      </w:r>
      <w:r w:rsidR="007756E5" w:rsidRPr="00D95043">
        <w:t>Tarif utilizare covor roșu</w:t>
      </w:r>
      <w:bookmarkEnd w:id="24"/>
    </w:p>
    <w:p w:rsidR="007756E5" w:rsidRPr="00D95043" w:rsidRDefault="00671C64" w:rsidP="007756E5">
      <w:pPr>
        <w:tabs>
          <w:tab w:val="left" w:pos="720"/>
          <w:tab w:val="left" w:pos="1440"/>
          <w:tab w:val="left" w:pos="1942"/>
        </w:tabs>
        <w:spacing w:after="240"/>
        <w:jc w:val="both"/>
        <w:rPr>
          <w:szCs w:val="24"/>
        </w:rPr>
      </w:pPr>
      <w:r>
        <w:rPr>
          <w:szCs w:val="24"/>
        </w:rPr>
        <w:tab/>
      </w:r>
      <w:r w:rsidR="007756E5" w:rsidRPr="00D95043">
        <w:rPr>
          <w:szCs w:val="24"/>
        </w:rPr>
        <w:t>Tarif general:</w:t>
      </w:r>
      <w:r w:rsidR="007756E5" w:rsidRPr="00D95043">
        <w:rPr>
          <w:szCs w:val="24"/>
        </w:rPr>
        <w:tab/>
      </w:r>
      <w:r w:rsidR="007756E5" w:rsidRPr="00D95043">
        <w:rPr>
          <w:szCs w:val="24"/>
        </w:rPr>
        <w:tab/>
      </w:r>
      <w:r w:rsidR="007756E5" w:rsidRPr="00D95043">
        <w:rPr>
          <w:szCs w:val="24"/>
        </w:rPr>
        <w:tab/>
      </w:r>
      <w:r w:rsidR="007756E5" w:rsidRPr="00D95043">
        <w:rPr>
          <w:szCs w:val="24"/>
        </w:rPr>
        <w:tab/>
      </w:r>
      <w:r w:rsidR="00A54BB5" w:rsidRPr="00D95043">
        <w:rPr>
          <w:szCs w:val="24"/>
        </w:rPr>
        <w:tab/>
      </w:r>
      <w:r w:rsidR="00A54BB5" w:rsidRPr="00D95043">
        <w:rPr>
          <w:szCs w:val="24"/>
        </w:rPr>
        <w:tab/>
      </w:r>
      <w:r w:rsidR="00A54BB5" w:rsidRPr="00D95043">
        <w:rPr>
          <w:szCs w:val="24"/>
        </w:rPr>
        <w:tab/>
      </w:r>
      <w:r w:rsidR="007756E5" w:rsidRPr="00D95043">
        <w:rPr>
          <w:b/>
          <w:szCs w:val="24"/>
        </w:rPr>
        <w:t xml:space="preserve">200 </w:t>
      </w:r>
      <w:r w:rsidR="007756E5" w:rsidRPr="007F3B2E">
        <w:rPr>
          <w:sz w:val="20"/>
        </w:rPr>
        <w:t>Euro/</w:t>
      </w:r>
      <w:r w:rsidR="00A26824">
        <w:rPr>
          <w:sz w:val="20"/>
        </w:rPr>
        <w:t>ops</w:t>
      </w:r>
    </w:p>
    <w:p w:rsidR="00A017A3" w:rsidRPr="00D95043" w:rsidRDefault="00086473" w:rsidP="00086473">
      <w:pPr>
        <w:pStyle w:val="Heading2"/>
      </w:pPr>
      <w:bookmarkStart w:id="25" w:name="_Toc343116421"/>
      <w:r>
        <w:t>7.15</w:t>
      </w:r>
      <w:r>
        <w:tab/>
      </w:r>
      <w:r w:rsidR="00A017A3" w:rsidRPr="00D95043">
        <w:t>Tarife VVIP</w:t>
      </w:r>
      <w:bookmarkEnd w:id="25"/>
    </w:p>
    <w:p w:rsidR="00A017A3" w:rsidRPr="007F3B2E" w:rsidRDefault="00671C64" w:rsidP="00A017A3">
      <w:pPr>
        <w:tabs>
          <w:tab w:val="left" w:pos="720"/>
          <w:tab w:val="left" w:pos="1440"/>
          <w:tab w:val="left" w:pos="1942"/>
        </w:tabs>
        <w:spacing w:line="276" w:lineRule="auto"/>
        <w:jc w:val="both"/>
        <w:rPr>
          <w:sz w:val="20"/>
        </w:rPr>
      </w:pPr>
      <w:r>
        <w:rPr>
          <w:szCs w:val="24"/>
        </w:rPr>
        <w:tab/>
      </w:r>
      <w:r w:rsidR="00FF4B7B">
        <w:rPr>
          <w:szCs w:val="24"/>
        </w:rPr>
        <w:t>Deservire pasageri</w:t>
      </w:r>
      <w:r w:rsidR="00A017A3" w:rsidRPr="00D95043">
        <w:rPr>
          <w:szCs w:val="24"/>
        </w:rPr>
        <w:t xml:space="preserve"> la aeronavă</w:t>
      </w:r>
      <w:r w:rsidR="007A2A9F">
        <w:rPr>
          <w:rStyle w:val="FootnoteReference"/>
          <w:szCs w:val="24"/>
        </w:rPr>
        <w:footnoteReference w:id="9"/>
      </w:r>
      <w:r w:rsidR="00A017A3" w:rsidRPr="00D95043">
        <w:rPr>
          <w:szCs w:val="24"/>
        </w:rPr>
        <w:tab/>
      </w:r>
      <w:r w:rsidR="00A017A3" w:rsidRPr="00D95043">
        <w:rPr>
          <w:szCs w:val="24"/>
        </w:rPr>
        <w:tab/>
      </w:r>
      <w:r w:rsidR="007F3B2E">
        <w:rPr>
          <w:szCs w:val="24"/>
        </w:rPr>
        <w:tab/>
      </w:r>
      <w:r w:rsidR="007F3B2E">
        <w:rPr>
          <w:szCs w:val="24"/>
        </w:rPr>
        <w:tab/>
      </w:r>
      <w:r w:rsidR="00FF4B7B">
        <w:rPr>
          <w:b/>
          <w:szCs w:val="24"/>
        </w:rPr>
        <w:t>500</w:t>
      </w:r>
      <w:r w:rsidR="00A017A3" w:rsidRPr="00D95043">
        <w:rPr>
          <w:b/>
          <w:szCs w:val="24"/>
        </w:rPr>
        <w:t xml:space="preserve"> </w:t>
      </w:r>
      <w:r w:rsidR="00A017A3" w:rsidRPr="007F3B2E">
        <w:rPr>
          <w:sz w:val="20"/>
        </w:rPr>
        <w:t>Euro</w:t>
      </w:r>
      <w:r w:rsidR="007F3B2E">
        <w:rPr>
          <w:sz w:val="20"/>
        </w:rPr>
        <w:t>/ops</w:t>
      </w:r>
    </w:p>
    <w:p w:rsidR="00A017A3" w:rsidRPr="00D95043" w:rsidRDefault="00671C64" w:rsidP="00A017A3">
      <w:pPr>
        <w:tabs>
          <w:tab w:val="left" w:pos="720"/>
          <w:tab w:val="left" w:pos="1440"/>
          <w:tab w:val="left" w:pos="1942"/>
        </w:tabs>
        <w:spacing w:after="240" w:line="276" w:lineRule="auto"/>
        <w:jc w:val="both"/>
        <w:rPr>
          <w:szCs w:val="24"/>
        </w:rPr>
      </w:pPr>
      <w:r>
        <w:rPr>
          <w:szCs w:val="24"/>
        </w:rPr>
        <w:tab/>
      </w:r>
    </w:p>
    <w:p w:rsidR="00A017A3" w:rsidRPr="00D95043" w:rsidRDefault="00086473" w:rsidP="007F3B2E">
      <w:pPr>
        <w:pStyle w:val="Heading1"/>
        <w:pBdr>
          <w:bottom w:val="none" w:sz="0" w:space="0" w:color="auto"/>
        </w:pBdr>
      </w:pPr>
      <w:bookmarkStart w:id="26" w:name="_Toc343116422"/>
      <w:r>
        <w:lastRenderedPageBreak/>
        <w:t>8</w:t>
      </w:r>
      <w:r>
        <w:tab/>
        <w:t>Tarife servicii non-aeronautice</w:t>
      </w:r>
      <w:bookmarkEnd w:id="26"/>
    </w:p>
    <w:p w:rsidR="007756E5" w:rsidRPr="00D95043" w:rsidRDefault="00086473" w:rsidP="00086473">
      <w:pPr>
        <w:pStyle w:val="Heading2"/>
      </w:pPr>
      <w:bookmarkStart w:id="27" w:name="_Toc343116423"/>
      <w:r>
        <w:t>8.2</w:t>
      </w:r>
      <w:r>
        <w:tab/>
      </w:r>
      <w:r w:rsidR="007756E5" w:rsidRPr="00D95043">
        <w:t xml:space="preserve">Tarif </w:t>
      </w:r>
      <w:r w:rsidR="0059390E" w:rsidRPr="00D95043">
        <w:t>ședințe foto</w:t>
      </w:r>
      <w:bookmarkEnd w:id="27"/>
    </w:p>
    <w:p w:rsidR="0059390E" w:rsidRPr="00D95043" w:rsidRDefault="00671C64" w:rsidP="007A2A9F">
      <w:pPr>
        <w:pStyle w:val="Listparagraf1"/>
        <w:tabs>
          <w:tab w:val="left" w:pos="720"/>
          <w:tab w:val="left" w:pos="1440"/>
          <w:tab w:val="left" w:pos="1942"/>
        </w:tabs>
        <w:ind w:left="0"/>
        <w:jc w:val="both"/>
        <w:rPr>
          <w:b/>
          <w:szCs w:val="24"/>
        </w:rPr>
      </w:pPr>
      <w:r>
        <w:rPr>
          <w:szCs w:val="24"/>
        </w:rPr>
        <w:tab/>
      </w:r>
      <w:r w:rsidR="0059390E" w:rsidRPr="00D95043">
        <w:rPr>
          <w:szCs w:val="24"/>
        </w:rPr>
        <w:t>Ședințe foto cu caracter publicitar</w:t>
      </w:r>
      <w:r w:rsidR="0059390E" w:rsidRPr="00D95043">
        <w:rPr>
          <w:szCs w:val="24"/>
        </w:rPr>
        <w:tab/>
      </w:r>
      <w:r w:rsidR="0059390E" w:rsidRPr="00D95043">
        <w:rPr>
          <w:szCs w:val="24"/>
        </w:rPr>
        <w:tab/>
      </w:r>
      <w:r w:rsidR="007F3B2E">
        <w:rPr>
          <w:szCs w:val="24"/>
        </w:rPr>
        <w:tab/>
      </w:r>
      <w:r w:rsidR="0059390E" w:rsidRPr="00D95043">
        <w:rPr>
          <w:b/>
          <w:szCs w:val="24"/>
        </w:rPr>
        <w:t xml:space="preserve">70 </w:t>
      </w:r>
      <w:r w:rsidR="0059390E" w:rsidRPr="007F3B2E">
        <w:rPr>
          <w:sz w:val="20"/>
        </w:rPr>
        <w:t>Euro/</w:t>
      </w:r>
      <w:r w:rsidR="001026EE">
        <w:rPr>
          <w:sz w:val="20"/>
        </w:rPr>
        <w:t>h</w:t>
      </w:r>
    </w:p>
    <w:p w:rsidR="0059390E" w:rsidRPr="00D95043" w:rsidRDefault="00671C64" w:rsidP="007A2A9F">
      <w:pPr>
        <w:pStyle w:val="Listparagraf1"/>
        <w:tabs>
          <w:tab w:val="left" w:pos="720"/>
          <w:tab w:val="left" w:pos="1440"/>
          <w:tab w:val="left" w:pos="1942"/>
        </w:tabs>
        <w:ind w:left="0"/>
        <w:jc w:val="both"/>
        <w:rPr>
          <w:szCs w:val="24"/>
        </w:rPr>
      </w:pPr>
      <w:r>
        <w:rPr>
          <w:szCs w:val="24"/>
        </w:rPr>
        <w:tab/>
      </w:r>
      <w:r w:rsidR="0059390E" w:rsidRPr="00D95043">
        <w:rPr>
          <w:szCs w:val="24"/>
        </w:rPr>
        <w:t>Activități foto documentare</w:t>
      </w:r>
      <w:r w:rsidR="0059390E" w:rsidRPr="00D95043">
        <w:rPr>
          <w:szCs w:val="24"/>
        </w:rPr>
        <w:tab/>
      </w:r>
      <w:r w:rsidR="0059390E" w:rsidRPr="00D95043">
        <w:rPr>
          <w:szCs w:val="24"/>
        </w:rPr>
        <w:tab/>
      </w:r>
      <w:r w:rsidR="0059390E" w:rsidRPr="00D95043">
        <w:rPr>
          <w:szCs w:val="24"/>
        </w:rPr>
        <w:tab/>
      </w:r>
      <w:r w:rsidR="007F3B2E">
        <w:rPr>
          <w:szCs w:val="24"/>
        </w:rPr>
        <w:tab/>
      </w:r>
      <w:r w:rsidR="0059390E" w:rsidRPr="00D95043">
        <w:rPr>
          <w:b/>
          <w:szCs w:val="24"/>
        </w:rPr>
        <w:t xml:space="preserve">50 </w:t>
      </w:r>
      <w:r w:rsidR="0059390E" w:rsidRPr="007F3B2E">
        <w:rPr>
          <w:sz w:val="20"/>
        </w:rPr>
        <w:t>Euro/</w:t>
      </w:r>
      <w:r w:rsidR="001026EE">
        <w:rPr>
          <w:sz w:val="20"/>
        </w:rPr>
        <w:t>h</w:t>
      </w:r>
    </w:p>
    <w:p w:rsidR="0059390E" w:rsidRPr="00D95043" w:rsidRDefault="00671C64" w:rsidP="007A2A9F">
      <w:pPr>
        <w:pStyle w:val="Listparagraf1"/>
        <w:tabs>
          <w:tab w:val="left" w:pos="720"/>
          <w:tab w:val="left" w:pos="1440"/>
          <w:tab w:val="left" w:pos="1942"/>
        </w:tabs>
        <w:spacing w:after="240"/>
        <w:ind w:left="0"/>
        <w:jc w:val="both"/>
        <w:rPr>
          <w:b/>
          <w:szCs w:val="24"/>
        </w:rPr>
      </w:pPr>
      <w:r>
        <w:rPr>
          <w:szCs w:val="24"/>
        </w:rPr>
        <w:tab/>
      </w:r>
      <w:r w:rsidR="0059390E" w:rsidRPr="00D95043">
        <w:rPr>
          <w:szCs w:val="24"/>
        </w:rPr>
        <w:t>Activități foto-reportaj</w:t>
      </w:r>
      <w:r w:rsidR="0059390E" w:rsidRPr="00D95043">
        <w:rPr>
          <w:szCs w:val="24"/>
        </w:rPr>
        <w:tab/>
      </w:r>
      <w:r w:rsidR="0059390E" w:rsidRPr="00D95043">
        <w:rPr>
          <w:szCs w:val="24"/>
        </w:rPr>
        <w:tab/>
      </w:r>
      <w:r w:rsidR="0059390E" w:rsidRPr="00D95043">
        <w:rPr>
          <w:szCs w:val="24"/>
        </w:rPr>
        <w:tab/>
      </w:r>
      <w:r w:rsidR="007F3B2E">
        <w:rPr>
          <w:szCs w:val="24"/>
        </w:rPr>
        <w:tab/>
      </w:r>
      <w:r w:rsidR="0059390E" w:rsidRPr="00D95043">
        <w:rPr>
          <w:b/>
          <w:szCs w:val="24"/>
        </w:rPr>
        <w:t xml:space="preserve">50 </w:t>
      </w:r>
      <w:r w:rsidR="0059390E" w:rsidRPr="007F3B2E">
        <w:rPr>
          <w:sz w:val="20"/>
        </w:rPr>
        <w:t>Euro/</w:t>
      </w:r>
      <w:r w:rsidR="001026EE">
        <w:rPr>
          <w:sz w:val="20"/>
        </w:rPr>
        <w:t>h</w:t>
      </w:r>
    </w:p>
    <w:p w:rsidR="0059390E" w:rsidRPr="00D95043" w:rsidRDefault="00086473" w:rsidP="00086473">
      <w:pPr>
        <w:pStyle w:val="Heading2"/>
      </w:pPr>
      <w:bookmarkStart w:id="28" w:name="_Toc343116424"/>
      <w:r>
        <w:t>8.3</w:t>
      </w:r>
      <w:r>
        <w:tab/>
      </w:r>
      <w:r w:rsidR="0059390E" w:rsidRPr="00D95043">
        <w:t>Tarif filmare</w:t>
      </w:r>
      <w:bookmarkEnd w:id="28"/>
      <w:r w:rsidR="0059390E" w:rsidRPr="00D95043">
        <w:tab/>
      </w:r>
    </w:p>
    <w:p w:rsidR="0059390E" w:rsidRPr="00D95043" w:rsidRDefault="00671C64" w:rsidP="007A2A9F">
      <w:pPr>
        <w:pStyle w:val="Listparagraf1"/>
        <w:tabs>
          <w:tab w:val="left" w:pos="720"/>
          <w:tab w:val="left" w:pos="1440"/>
          <w:tab w:val="left" w:pos="1942"/>
        </w:tabs>
        <w:spacing w:after="240"/>
        <w:ind w:left="0"/>
        <w:jc w:val="both"/>
        <w:rPr>
          <w:b/>
          <w:szCs w:val="24"/>
        </w:rPr>
      </w:pPr>
      <w:r>
        <w:rPr>
          <w:szCs w:val="24"/>
        </w:rPr>
        <w:tab/>
      </w:r>
      <w:r w:rsidR="0059390E" w:rsidRPr="00D95043">
        <w:rPr>
          <w:szCs w:val="24"/>
        </w:rPr>
        <w:t>Spoturi publicitare</w:t>
      </w:r>
      <w:r w:rsidR="0059390E" w:rsidRPr="00D95043">
        <w:rPr>
          <w:szCs w:val="24"/>
        </w:rPr>
        <w:tab/>
      </w:r>
      <w:r w:rsidR="0059390E" w:rsidRPr="00D95043">
        <w:rPr>
          <w:szCs w:val="24"/>
        </w:rPr>
        <w:tab/>
      </w:r>
      <w:r w:rsidR="0059390E" w:rsidRPr="00D95043">
        <w:rPr>
          <w:szCs w:val="24"/>
        </w:rPr>
        <w:tab/>
      </w:r>
      <w:r w:rsidR="0059390E" w:rsidRPr="00D95043">
        <w:rPr>
          <w:szCs w:val="24"/>
        </w:rPr>
        <w:tab/>
      </w:r>
      <w:r w:rsidR="007F3B2E">
        <w:rPr>
          <w:szCs w:val="24"/>
        </w:rPr>
        <w:tab/>
      </w:r>
      <w:r w:rsidR="0059390E" w:rsidRPr="00D95043">
        <w:rPr>
          <w:b/>
          <w:szCs w:val="24"/>
        </w:rPr>
        <w:t xml:space="preserve">100 </w:t>
      </w:r>
      <w:r w:rsidR="0059390E" w:rsidRPr="007F3B2E">
        <w:rPr>
          <w:sz w:val="20"/>
        </w:rPr>
        <w:t>Euro/</w:t>
      </w:r>
      <w:r w:rsidR="001026EE">
        <w:rPr>
          <w:sz w:val="20"/>
        </w:rPr>
        <w:t>h</w:t>
      </w:r>
    </w:p>
    <w:p w:rsidR="0059390E" w:rsidRPr="00D95043" w:rsidRDefault="00671C64" w:rsidP="007A2A9F">
      <w:pPr>
        <w:pStyle w:val="Listparagraf1"/>
        <w:tabs>
          <w:tab w:val="left" w:pos="720"/>
          <w:tab w:val="left" w:pos="1440"/>
          <w:tab w:val="left" w:pos="1942"/>
        </w:tabs>
        <w:spacing w:after="240"/>
        <w:ind w:left="0"/>
        <w:jc w:val="both"/>
        <w:rPr>
          <w:b/>
          <w:szCs w:val="24"/>
        </w:rPr>
      </w:pPr>
      <w:r>
        <w:rPr>
          <w:szCs w:val="24"/>
        </w:rPr>
        <w:tab/>
      </w:r>
      <w:r w:rsidR="0059390E" w:rsidRPr="00D95043">
        <w:rPr>
          <w:szCs w:val="24"/>
        </w:rPr>
        <w:t>Filme documentare</w:t>
      </w:r>
      <w:r w:rsidR="0059390E" w:rsidRPr="00D95043">
        <w:rPr>
          <w:szCs w:val="24"/>
        </w:rPr>
        <w:tab/>
      </w:r>
      <w:r w:rsidR="0059390E" w:rsidRPr="00D95043">
        <w:rPr>
          <w:szCs w:val="24"/>
        </w:rPr>
        <w:tab/>
      </w:r>
      <w:r w:rsidR="0059390E" w:rsidRPr="00D95043">
        <w:rPr>
          <w:szCs w:val="24"/>
        </w:rPr>
        <w:tab/>
      </w:r>
      <w:r w:rsidR="0059390E" w:rsidRPr="00D95043">
        <w:rPr>
          <w:szCs w:val="24"/>
        </w:rPr>
        <w:tab/>
      </w:r>
      <w:r w:rsidR="007F3B2E">
        <w:rPr>
          <w:szCs w:val="24"/>
        </w:rPr>
        <w:tab/>
      </w:r>
      <w:r w:rsidR="0059390E" w:rsidRPr="00D95043">
        <w:rPr>
          <w:b/>
          <w:szCs w:val="24"/>
        </w:rPr>
        <w:t xml:space="preserve">50 </w:t>
      </w:r>
      <w:r w:rsidR="0059390E" w:rsidRPr="007F3B2E">
        <w:rPr>
          <w:sz w:val="20"/>
        </w:rPr>
        <w:t>Euro/</w:t>
      </w:r>
      <w:r w:rsidR="001026EE">
        <w:rPr>
          <w:sz w:val="20"/>
        </w:rPr>
        <w:t>h</w:t>
      </w:r>
    </w:p>
    <w:p w:rsidR="007A2A9F" w:rsidRDefault="00671C64" w:rsidP="007A2A9F">
      <w:pPr>
        <w:pStyle w:val="Listparagraf1"/>
        <w:tabs>
          <w:tab w:val="left" w:pos="720"/>
          <w:tab w:val="left" w:pos="1440"/>
          <w:tab w:val="left" w:pos="1942"/>
        </w:tabs>
        <w:spacing w:after="240"/>
        <w:ind w:left="0"/>
        <w:jc w:val="both"/>
        <w:rPr>
          <w:b/>
          <w:szCs w:val="24"/>
        </w:rPr>
      </w:pPr>
      <w:r>
        <w:rPr>
          <w:szCs w:val="24"/>
        </w:rPr>
        <w:tab/>
      </w:r>
      <w:r w:rsidR="0059390E" w:rsidRPr="00D95043">
        <w:rPr>
          <w:szCs w:val="24"/>
        </w:rPr>
        <w:t>Filme artistice</w:t>
      </w:r>
      <w:r w:rsidR="0059390E" w:rsidRPr="00D95043">
        <w:rPr>
          <w:szCs w:val="24"/>
        </w:rPr>
        <w:tab/>
      </w:r>
      <w:r w:rsidR="0059390E" w:rsidRPr="00D95043">
        <w:rPr>
          <w:szCs w:val="24"/>
        </w:rPr>
        <w:tab/>
      </w:r>
      <w:r w:rsidR="0059390E" w:rsidRPr="00D95043">
        <w:rPr>
          <w:szCs w:val="24"/>
        </w:rPr>
        <w:tab/>
      </w:r>
      <w:r w:rsidR="0059390E" w:rsidRPr="00D95043">
        <w:rPr>
          <w:szCs w:val="24"/>
        </w:rPr>
        <w:tab/>
      </w:r>
      <w:r w:rsidR="007F3B2E">
        <w:rPr>
          <w:szCs w:val="24"/>
        </w:rPr>
        <w:tab/>
      </w:r>
      <w:r w:rsidR="0059390E" w:rsidRPr="00D95043">
        <w:rPr>
          <w:b/>
          <w:szCs w:val="24"/>
        </w:rPr>
        <w:t xml:space="preserve">150 </w:t>
      </w:r>
      <w:r w:rsidR="0059390E" w:rsidRPr="007F3B2E">
        <w:rPr>
          <w:sz w:val="20"/>
        </w:rPr>
        <w:t>Euro/</w:t>
      </w:r>
      <w:r w:rsidR="001026EE">
        <w:rPr>
          <w:sz w:val="20"/>
        </w:rPr>
        <w:t>h</w:t>
      </w:r>
    </w:p>
    <w:p w:rsidR="0059390E" w:rsidRPr="00D95043" w:rsidRDefault="00671C64" w:rsidP="007A2A9F">
      <w:pPr>
        <w:pStyle w:val="Listparagraf1"/>
        <w:tabs>
          <w:tab w:val="left" w:pos="720"/>
          <w:tab w:val="left" w:pos="1440"/>
          <w:tab w:val="left" w:pos="1942"/>
        </w:tabs>
        <w:spacing w:after="240"/>
        <w:ind w:left="0"/>
        <w:jc w:val="both"/>
        <w:rPr>
          <w:szCs w:val="24"/>
        </w:rPr>
      </w:pPr>
      <w:r>
        <w:rPr>
          <w:szCs w:val="24"/>
        </w:rPr>
        <w:tab/>
      </w:r>
      <w:r w:rsidR="0059390E" w:rsidRPr="00D95043">
        <w:rPr>
          <w:szCs w:val="24"/>
        </w:rPr>
        <w:t>Reportaje</w:t>
      </w:r>
      <w:r w:rsidR="0059390E" w:rsidRPr="00D95043">
        <w:rPr>
          <w:szCs w:val="24"/>
        </w:rPr>
        <w:tab/>
      </w:r>
      <w:r w:rsidR="0059390E" w:rsidRPr="00D95043">
        <w:rPr>
          <w:szCs w:val="24"/>
        </w:rPr>
        <w:tab/>
      </w:r>
      <w:r w:rsidR="0059390E" w:rsidRPr="00D95043">
        <w:rPr>
          <w:szCs w:val="24"/>
        </w:rPr>
        <w:tab/>
      </w:r>
      <w:r w:rsidR="0059390E" w:rsidRPr="00D95043">
        <w:rPr>
          <w:szCs w:val="24"/>
        </w:rPr>
        <w:tab/>
      </w:r>
      <w:r w:rsidR="0059390E" w:rsidRPr="00D95043">
        <w:rPr>
          <w:szCs w:val="24"/>
        </w:rPr>
        <w:tab/>
      </w:r>
      <w:r w:rsidR="0059390E" w:rsidRPr="00D95043">
        <w:rPr>
          <w:szCs w:val="24"/>
        </w:rPr>
        <w:tab/>
      </w:r>
      <w:r w:rsidR="007F3B2E">
        <w:rPr>
          <w:szCs w:val="24"/>
        </w:rPr>
        <w:tab/>
      </w:r>
      <w:r w:rsidR="0059390E" w:rsidRPr="00D95043">
        <w:rPr>
          <w:b/>
          <w:szCs w:val="24"/>
        </w:rPr>
        <w:t xml:space="preserve">25 </w:t>
      </w:r>
      <w:r w:rsidR="0059390E" w:rsidRPr="007F3B2E">
        <w:rPr>
          <w:sz w:val="20"/>
        </w:rPr>
        <w:t xml:space="preserve">Euro/ </w:t>
      </w:r>
      <w:r w:rsidR="001026EE">
        <w:rPr>
          <w:sz w:val="20"/>
        </w:rPr>
        <w:t>h</w:t>
      </w:r>
    </w:p>
    <w:p w:rsidR="0097145A" w:rsidRPr="00D95043" w:rsidRDefault="00086473" w:rsidP="00086473">
      <w:pPr>
        <w:pStyle w:val="Heading2"/>
      </w:pPr>
      <w:bookmarkStart w:id="29" w:name="_Toc343116425"/>
      <w:r>
        <w:t>8.4</w:t>
      </w:r>
      <w:r>
        <w:tab/>
      </w:r>
      <w:r w:rsidR="0097145A" w:rsidRPr="00086473">
        <w:t>Tarife acces aeroport</w:t>
      </w:r>
      <w:bookmarkEnd w:id="29"/>
      <w:r w:rsidR="0097145A" w:rsidRPr="00086473">
        <w:tab/>
      </w:r>
      <w:r w:rsidR="0097145A" w:rsidRPr="00086473">
        <w:tab/>
      </w:r>
      <w:r w:rsidR="0097145A" w:rsidRPr="00D95043">
        <w:tab/>
      </w:r>
      <w:r w:rsidR="0097145A" w:rsidRPr="00D95043">
        <w:tab/>
      </w:r>
    </w:p>
    <w:p w:rsidR="0097145A" w:rsidRPr="00D95043" w:rsidRDefault="002A1563" w:rsidP="007A2A9F">
      <w:pPr>
        <w:tabs>
          <w:tab w:val="left" w:pos="720"/>
          <w:tab w:val="left" w:pos="1440"/>
          <w:tab w:val="left" w:pos="1942"/>
        </w:tabs>
        <w:jc w:val="both"/>
        <w:rPr>
          <w:szCs w:val="24"/>
        </w:rPr>
      </w:pPr>
      <w:r>
        <w:rPr>
          <w:szCs w:val="24"/>
        </w:rPr>
        <w:tab/>
      </w:r>
      <w:r w:rsidR="007A2A9F">
        <w:rPr>
          <w:szCs w:val="24"/>
        </w:rPr>
        <w:t>Cartelă de acces</w:t>
      </w:r>
      <w:r w:rsidR="007A2A9F">
        <w:rPr>
          <w:szCs w:val="24"/>
        </w:rPr>
        <w:tab/>
      </w:r>
      <w:r w:rsidR="007A2A9F">
        <w:rPr>
          <w:szCs w:val="24"/>
        </w:rPr>
        <w:tab/>
      </w:r>
      <w:r w:rsidR="007A2A9F">
        <w:rPr>
          <w:szCs w:val="24"/>
        </w:rPr>
        <w:tab/>
      </w:r>
      <w:r w:rsidR="007A2A9F">
        <w:rPr>
          <w:szCs w:val="24"/>
        </w:rPr>
        <w:tab/>
      </w:r>
      <w:r w:rsidR="007A2A9F">
        <w:rPr>
          <w:szCs w:val="24"/>
        </w:rPr>
        <w:tab/>
      </w:r>
      <w:r w:rsidR="0097145A" w:rsidRPr="00D95043">
        <w:rPr>
          <w:b/>
          <w:szCs w:val="24"/>
        </w:rPr>
        <w:t xml:space="preserve">6 </w:t>
      </w:r>
      <w:r w:rsidR="0097145A" w:rsidRPr="007A2A9F">
        <w:rPr>
          <w:sz w:val="20"/>
        </w:rPr>
        <w:t>Euro/an</w:t>
      </w:r>
    </w:p>
    <w:p w:rsidR="0097145A" w:rsidRPr="00D95043" w:rsidRDefault="002A1563" w:rsidP="007A2A9F">
      <w:pPr>
        <w:tabs>
          <w:tab w:val="left" w:pos="720"/>
          <w:tab w:val="left" w:pos="1440"/>
          <w:tab w:val="left" w:pos="1942"/>
        </w:tabs>
        <w:jc w:val="both"/>
        <w:rPr>
          <w:szCs w:val="24"/>
        </w:rPr>
      </w:pPr>
      <w:r>
        <w:rPr>
          <w:szCs w:val="24"/>
        </w:rPr>
        <w:tab/>
      </w:r>
      <w:r w:rsidR="0097145A" w:rsidRPr="00D95043">
        <w:rPr>
          <w:szCs w:val="24"/>
        </w:rPr>
        <w:t>Zonă de acces</w:t>
      </w:r>
      <w:r w:rsidR="0097145A" w:rsidRPr="00D95043">
        <w:rPr>
          <w:szCs w:val="24"/>
        </w:rPr>
        <w:tab/>
      </w:r>
      <w:r w:rsidR="0097145A" w:rsidRPr="00D95043">
        <w:rPr>
          <w:szCs w:val="24"/>
        </w:rPr>
        <w:tab/>
      </w:r>
      <w:r w:rsidR="0097145A" w:rsidRPr="00D95043">
        <w:rPr>
          <w:szCs w:val="24"/>
        </w:rPr>
        <w:tab/>
      </w:r>
      <w:r w:rsidR="0097145A" w:rsidRPr="00D95043">
        <w:rPr>
          <w:szCs w:val="24"/>
        </w:rPr>
        <w:tab/>
      </w:r>
      <w:r w:rsidR="0097145A" w:rsidRPr="00D95043">
        <w:rPr>
          <w:szCs w:val="24"/>
        </w:rPr>
        <w:tab/>
      </w:r>
      <w:r w:rsidR="0097145A" w:rsidRPr="00D95043">
        <w:rPr>
          <w:b/>
          <w:szCs w:val="24"/>
        </w:rPr>
        <w:t xml:space="preserve">4 </w:t>
      </w:r>
      <w:r w:rsidR="0097145A" w:rsidRPr="007A2A9F">
        <w:rPr>
          <w:sz w:val="20"/>
        </w:rPr>
        <w:t>Euro/</w:t>
      </w:r>
      <w:r w:rsidR="00781AE3">
        <w:rPr>
          <w:sz w:val="20"/>
        </w:rPr>
        <w:t>zona</w:t>
      </w:r>
      <w:r w:rsidR="0097145A" w:rsidRPr="007A2A9F">
        <w:rPr>
          <w:sz w:val="20"/>
        </w:rPr>
        <w:t>/an</w:t>
      </w:r>
    </w:p>
    <w:p w:rsidR="002A1563" w:rsidRPr="007A2A9F" w:rsidRDefault="002A1563" w:rsidP="007A2A9F">
      <w:pPr>
        <w:tabs>
          <w:tab w:val="left" w:pos="720"/>
          <w:tab w:val="left" w:pos="1440"/>
          <w:tab w:val="left" w:pos="1942"/>
        </w:tabs>
        <w:jc w:val="both"/>
        <w:rPr>
          <w:sz w:val="20"/>
        </w:rPr>
      </w:pPr>
      <w:r>
        <w:rPr>
          <w:szCs w:val="24"/>
        </w:rPr>
        <w:tab/>
      </w:r>
      <w:r w:rsidR="0097145A" w:rsidRPr="00D95043">
        <w:rPr>
          <w:szCs w:val="24"/>
        </w:rPr>
        <w:t>Permis circulație pe suprafața de mișcare</w:t>
      </w:r>
      <w:r>
        <w:rPr>
          <w:szCs w:val="24"/>
        </w:rPr>
        <w:tab/>
      </w:r>
      <w:r w:rsidR="0097145A" w:rsidRPr="00D95043">
        <w:rPr>
          <w:b/>
          <w:szCs w:val="24"/>
        </w:rPr>
        <w:t xml:space="preserve">20 </w:t>
      </w:r>
      <w:r w:rsidR="0097145A" w:rsidRPr="007A2A9F">
        <w:rPr>
          <w:sz w:val="20"/>
        </w:rPr>
        <w:t>Euro/an</w:t>
      </w:r>
    </w:p>
    <w:p w:rsidR="0097145A" w:rsidRPr="007A2A9F" w:rsidRDefault="002A1563" w:rsidP="007A2A9F">
      <w:pPr>
        <w:tabs>
          <w:tab w:val="left" w:pos="720"/>
          <w:tab w:val="left" w:pos="1440"/>
          <w:tab w:val="left" w:pos="1942"/>
        </w:tabs>
        <w:jc w:val="both"/>
        <w:rPr>
          <w:sz w:val="20"/>
        </w:rPr>
      </w:pPr>
      <w:r>
        <w:rPr>
          <w:szCs w:val="24"/>
        </w:rPr>
        <w:tab/>
      </w:r>
      <w:r w:rsidR="0097145A" w:rsidRPr="00D95043">
        <w:rPr>
          <w:szCs w:val="24"/>
        </w:rPr>
        <w:t>Permis acces auto permanent</w:t>
      </w:r>
      <w:r w:rsidR="007A2A9F">
        <w:rPr>
          <w:rStyle w:val="FootnoteReference"/>
          <w:szCs w:val="24"/>
        </w:rPr>
        <w:footnoteReference w:id="10"/>
      </w:r>
      <w:r w:rsidR="0097145A" w:rsidRPr="00D95043">
        <w:rPr>
          <w:szCs w:val="24"/>
        </w:rPr>
        <w:tab/>
      </w:r>
      <w:r w:rsidR="0097145A" w:rsidRPr="00D95043">
        <w:rPr>
          <w:szCs w:val="24"/>
        </w:rPr>
        <w:tab/>
      </w:r>
      <w:r w:rsidR="0097145A" w:rsidRPr="00D95043">
        <w:rPr>
          <w:szCs w:val="24"/>
        </w:rPr>
        <w:tab/>
      </w:r>
      <w:r w:rsidR="0097145A" w:rsidRPr="00D95043">
        <w:rPr>
          <w:b/>
          <w:szCs w:val="24"/>
        </w:rPr>
        <w:t xml:space="preserve">150 </w:t>
      </w:r>
      <w:r w:rsidR="0097145A" w:rsidRPr="007A2A9F">
        <w:rPr>
          <w:sz w:val="20"/>
        </w:rPr>
        <w:t>euro/trimestru</w:t>
      </w:r>
    </w:p>
    <w:p w:rsidR="009E25FB" w:rsidRPr="007A2A9F" w:rsidRDefault="002A1563" w:rsidP="007A2A9F">
      <w:pPr>
        <w:tabs>
          <w:tab w:val="left" w:pos="720"/>
          <w:tab w:val="left" w:pos="1440"/>
          <w:tab w:val="left" w:pos="1942"/>
        </w:tabs>
        <w:jc w:val="both"/>
        <w:rPr>
          <w:sz w:val="20"/>
        </w:rPr>
      </w:pPr>
      <w:r>
        <w:rPr>
          <w:szCs w:val="24"/>
        </w:rPr>
        <w:tab/>
      </w:r>
      <w:r w:rsidR="009E25FB" w:rsidRPr="00D95043">
        <w:rPr>
          <w:szCs w:val="24"/>
        </w:rPr>
        <w:t>Acces ocazional suprafață de mișcare</w:t>
      </w:r>
      <w:r w:rsidR="007A2A9F">
        <w:rPr>
          <w:rStyle w:val="FootnoteReference"/>
          <w:szCs w:val="24"/>
        </w:rPr>
        <w:footnoteReference w:id="11"/>
      </w:r>
      <w:r w:rsidR="009E25FB" w:rsidRPr="00D95043">
        <w:rPr>
          <w:szCs w:val="24"/>
        </w:rPr>
        <w:tab/>
      </w:r>
      <w:r w:rsidR="009E25FB" w:rsidRPr="00D95043">
        <w:rPr>
          <w:szCs w:val="24"/>
        </w:rPr>
        <w:tab/>
      </w:r>
      <w:r w:rsidR="00D771BF">
        <w:rPr>
          <w:b/>
          <w:szCs w:val="24"/>
        </w:rPr>
        <w:t>2</w:t>
      </w:r>
      <w:r w:rsidR="009E25FB" w:rsidRPr="00D95043">
        <w:rPr>
          <w:b/>
          <w:szCs w:val="24"/>
        </w:rPr>
        <w:t xml:space="preserve">0 </w:t>
      </w:r>
      <w:r w:rsidR="009E25FB" w:rsidRPr="007A2A9F">
        <w:rPr>
          <w:sz w:val="20"/>
        </w:rPr>
        <w:t>Euro/intrare/autovehicul</w:t>
      </w:r>
    </w:p>
    <w:p w:rsidR="009E25FB" w:rsidRDefault="002A1563" w:rsidP="007A2A9F">
      <w:pPr>
        <w:tabs>
          <w:tab w:val="left" w:pos="720"/>
          <w:tab w:val="left" w:pos="1440"/>
          <w:tab w:val="left" w:pos="1942"/>
        </w:tabs>
        <w:jc w:val="both"/>
        <w:rPr>
          <w:sz w:val="20"/>
        </w:rPr>
      </w:pPr>
      <w:r>
        <w:rPr>
          <w:szCs w:val="24"/>
        </w:rPr>
        <w:tab/>
      </w:r>
      <w:r w:rsidR="009E25FB" w:rsidRPr="00D95043">
        <w:rPr>
          <w:szCs w:val="24"/>
        </w:rPr>
        <w:t>Acces în parcările aeroportului</w:t>
      </w:r>
      <w:r w:rsidR="007A2A9F">
        <w:rPr>
          <w:rStyle w:val="FootnoteReference"/>
          <w:szCs w:val="24"/>
        </w:rPr>
        <w:footnoteReference w:id="12"/>
      </w:r>
      <w:r w:rsidR="009E25FB" w:rsidRPr="00D95043">
        <w:rPr>
          <w:szCs w:val="24"/>
        </w:rPr>
        <w:tab/>
      </w:r>
      <w:r w:rsidR="009E25FB" w:rsidRPr="00D95043">
        <w:rPr>
          <w:szCs w:val="24"/>
        </w:rPr>
        <w:tab/>
      </w:r>
      <w:r w:rsidR="007A2A9F">
        <w:rPr>
          <w:szCs w:val="24"/>
        </w:rPr>
        <w:tab/>
      </w:r>
      <w:r w:rsidR="009E25FB" w:rsidRPr="007A2A9F">
        <w:rPr>
          <w:b/>
          <w:szCs w:val="24"/>
        </w:rPr>
        <w:t xml:space="preserve">300 </w:t>
      </w:r>
      <w:r w:rsidR="009E25FB" w:rsidRPr="007A2A9F">
        <w:rPr>
          <w:sz w:val="20"/>
        </w:rPr>
        <w:t>Euro/trimestru/autovehicul</w:t>
      </w:r>
    </w:p>
    <w:p w:rsidR="00892F08" w:rsidRPr="00D95043" w:rsidRDefault="00892F08" w:rsidP="00892F08">
      <w:pPr>
        <w:tabs>
          <w:tab w:val="left" w:pos="720"/>
          <w:tab w:val="left" w:pos="1440"/>
          <w:tab w:val="left" w:pos="1942"/>
        </w:tabs>
        <w:jc w:val="both"/>
        <w:rPr>
          <w:szCs w:val="24"/>
        </w:rPr>
      </w:pPr>
      <w:r>
        <w:rPr>
          <w:szCs w:val="24"/>
        </w:rPr>
        <w:tab/>
        <w:t>Acces apron dinspre ROMAERO</w:t>
      </w:r>
      <w:r>
        <w:rPr>
          <w:rStyle w:val="FootnoteReference"/>
          <w:szCs w:val="24"/>
        </w:rPr>
        <w:footnoteReference w:id="13"/>
      </w:r>
      <w:r w:rsidRPr="00D95043">
        <w:rPr>
          <w:szCs w:val="24"/>
        </w:rPr>
        <w:tab/>
      </w:r>
      <w:r w:rsidRPr="00D95043">
        <w:rPr>
          <w:szCs w:val="24"/>
        </w:rPr>
        <w:tab/>
      </w:r>
      <w:r>
        <w:rPr>
          <w:b/>
          <w:szCs w:val="24"/>
        </w:rPr>
        <w:t>50</w:t>
      </w:r>
      <w:r w:rsidRPr="00D95043">
        <w:rPr>
          <w:b/>
          <w:szCs w:val="24"/>
        </w:rPr>
        <w:t xml:space="preserve"> </w:t>
      </w:r>
      <w:r w:rsidRPr="007A2A9F">
        <w:rPr>
          <w:sz w:val="20"/>
        </w:rPr>
        <w:t>Euro/</w:t>
      </w:r>
      <w:r>
        <w:rPr>
          <w:sz w:val="20"/>
        </w:rPr>
        <w:t>operatiune</w:t>
      </w:r>
    </w:p>
    <w:p w:rsidR="009E25FB" w:rsidRDefault="002A1563" w:rsidP="007A2A9F">
      <w:pPr>
        <w:tabs>
          <w:tab w:val="left" w:pos="720"/>
          <w:tab w:val="left" w:pos="1440"/>
          <w:tab w:val="left" w:pos="1942"/>
        </w:tabs>
        <w:spacing w:after="240"/>
        <w:jc w:val="both"/>
        <w:rPr>
          <w:sz w:val="20"/>
        </w:rPr>
      </w:pPr>
      <w:r>
        <w:rPr>
          <w:szCs w:val="24"/>
        </w:rPr>
        <w:tab/>
      </w:r>
      <w:r w:rsidR="009E25FB" w:rsidRPr="00D95043">
        <w:rPr>
          <w:szCs w:val="24"/>
        </w:rPr>
        <w:t>Însoțire agent securitate</w:t>
      </w:r>
      <w:r w:rsidR="009E25FB" w:rsidRPr="00D95043">
        <w:rPr>
          <w:szCs w:val="24"/>
        </w:rPr>
        <w:tab/>
      </w:r>
      <w:r w:rsidR="009E25FB" w:rsidRPr="00D95043">
        <w:rPr>
          <w:szCs w:val="24"/>
        </w:rPr>
        <w:tab/>
      </w:r>
      <w:r w:rsidR="009E25FB" w:rsidRPr="00D95043">
        <w:rPr>
          <w:szCs w:val="24"/>
        </w:rPr>
        <w:tab/>
      </w:r>
      <w:r w:rsidR="009E25FB" w:rsidRPr="00D95043">
        <w:rPr>
          <w:szCs w:val="24"/>
        </w:rPr>
        <w:tab/>
      </w:r>
      <w:r w:rsidR="009E25FB" w:rsidRPr="00D95043">
        <w:rPr>
          <w:b/>
          <w:szCs w:val="24"/>
        </w:rPr>
        <w:t xml:space="preserve">15 </w:t>
      </w:r>
      <w:r w:rsidR="009E25FB" w:rsidRPr="007A2A9F">
        <w:rPr>
          <w:sz w:val="20"/>
        </w:rPr>
        <w:t>Euro/</w:t>
      </w:r>
      <w:r w:rsidR="001026EE">
        <w:rPr>
          <w:sz w:val="20"/>
        </w:rPr>
        <w:t>h</w:t>
      </w:r>
    </w:p>
    <w:p w:rsidR="00A317BA" w:rsidRPr="00D95043" w:rsidRDefault="00086473" w:rsidP="00C735FB">
      <w:pPr>
        <w:pStyle w:val="Heading2"/>
      </w:pPr>
      <w:bookmarkStart w:id="30" w:name="_Toc343116426"/>
      <w:r>
        <w:lastRenderedPageBreak/>
        <w:t>8.5</w:t>
      </w:r>
      <w:r>
        <w:tab/>
      </w:r>
      <w:r w:rsidR="004A0783" w:rsidRPr="00D95043">
        <w:t>Tarif</w:t>
      </w:r>
      <w:r w:rsidR="00444F23">
        <w:t>e</w:t>
      </w:r>
      <w:r w:rsidR="004A0783" w:rsidRPr="00D95043">
        <w:t xml:space="preserve"> de închiriere:</w:t>
      </w:r>
      <w:bookmarkEnd w:id="30"/>
    </w:p>
    <w:p w:rsidR="00424C14" w:rsidRDefault="002A1563" w:rsidP="00AB003D">
      <w:pPr>
        <w:tabs>
          <w:tab w:val="left" w:pos="720"/>
          <w:tab w:val="left" w:pos="1440"/>
          <w:tab w:val="left" w:pos="1942"/>
        </w:tabs>
        <w:jc w:val="both"/>
        <w:rPr>
          <w:szCs w:val="24"/>
        </w:rPr>
      </w:pPr>
      <w:r>
        <w:rPr>
          <w:szCs w:val="24"/>
        </w:rPr>
        <w:tab/>
      </w:r>
      <w:r w:rsidR="00424C14">
        <w:rPr>
          <w:szCs w:val="24"/>
        </w:rPr>
        <w:t>Zona 1 (cai de rulare)</w:t>
      </w:r>
      <w:r w:rsidR="00424C14">
        <w:rPr>
          <w:szCs w:val="24"/>
        </w:rPr>
        <w:tab/>
      </w:r>
      <w:r w:rsidR="00424C14">
        <w:rPr>
          <w:szCs w:val="24"/>
        </w:rPr>
        <w:tab/>
      </w:r>
      <w:r w:rsidR="00424C14">
        <w:rPr>
          <w:szCs w:val="24"/>
        </w:rPr>
        <w:tab/>
        <w:t>0.4 Euro/ml/6h</w:t>
      </w:r>
      <w:r w:rsidR="00424C14">
        <w:rPr>
          <w:szCs w:val="24"/>
        </w:rPr>
        <w:tab/>
        <w:t>intervale&lt;24h</w:t>
      </w:r>
    </w:p>
    <w:p w:rsidR="00424C14" w:rsidRDefault="00424C14" w:rsidP="00AB003D">
      <w:pPr>
        <w:tabs>
          <w:tab w:val="left" w:pos="720"/>
          <w:tab w:val="left" w:pos="1440"/>
          <w:tab w:val="left" w:pos="1942"/>
        </w:tabs>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0.5 Euro/ml/6h</w:t>
      </w:r>
      <w:r>
        <w:rPr>
          <w:szCs w:val="24"/>
        </w:rPr>
        <w:tab/>
        <w:t>intervale&gt;24h</w:t>
      </w:r>
    </w:p>
    <w:p w:rsidR="00F329BB" w:rsidRDefault="00424C14" w:rsidP="00AB003D">
      <w:pPr>
        <w:tabs>
          <w:tab w:val="left" w:pos="720"/>
          <w:tab w:val="left" w:pos="1440"/>
          <w:tab w:val="left" w:pos="1942"/>
        </w:tabs>
        <w:jc w:val="both"/>
        <w:rPr>
          <w:szCs w:val="24"/>
        </w:rPr>
      </w:pPr>
      <w:r>
        <w:rPr>
          <w:szCs w:val="24"/>
        </w:rPr>
        <w:tab/>
      </w:r>
    </w:p>
    <w:p w:rsidR="00424C14" w:rsidRDefault="00F329BB" w:rsidP="00AB003D">
      <w:pPr>
        <w:tabs>
          <w:tab w:val="left" w:pos="720"/>
          <w:tab w:val="left" w:pos="1440"/>
          <w:tab w:val="left" w:pos="1942"/>
        </w:tabs>
        <w:jc w:val="both"/>
        <w:rPr>
          <w:szCs w:val="24"/>
        </w:rPr>
      </w:pPr>
      <w:r>
        <w:rPr>
          <w:szCs w:val="24"/>
        </w:rPr>
        <w:tab/>
      </w:r>
      <w:r w:rsidR="00424C14">
        <w:rPr>
          <w:szCs w:val="24"/>
        </w:rPr>
        <w:t>Zona 2 (platforma de stationare)</w:t>
      </w:r>
      <w:r w:rsidR="00424C14">
        <w:rPr>
          <w:szCs w:val="24"/>
        </w:rPr>
        <w:tab/>
      </w:r>
      <w:r w:rsidR="00424C14">
        <w:rPr>
          <w:szCs w:val="24"/>
        </w:rPr>
        <w:tab/>
      </w:r>
      <w:r w:rsidR="00D771BF">
        <w:rPr>
          <w:szCs w:val="24"/>
        </w:rPr>
        <w:t xml:space="preserve">0.2 </w:t>
      </w:r>
      <w:r>
        <w:rPr>
          <w:szCs w:val="24"/>
        </w:rPr>
        <w:t>Euro/mp/6h</w:t>
      </w:r>
      <w:r>
        <w:rPr>
          <w:szCs w:val="24"/>
        </w:rPr>
        <w:tab/>
      </w:r>
      <w:r w:rsidRPr="00F329BB">
        <w:rPr>
          <w:szCs w:val="24"/>
        </w:rPr>
        <w:t xml:space="preserve"> </w:t>
      </w:r>
      <w:r>
        <w:rPr>
          <w:szCs w:val="24"/>
        </w:rPr>
        <w:t>intervale&lt;24h</w:t>
      </w:r>
    </w:p>
    <w:p w:rsidR="00F329BB" w:rsidRDefault="00F329BB" w:rsidP="00F329BB">
      <w:pPr>
        <w:tabs>
          <w:tab w:val="left" w:pos="720"/>
          <w:tab w:val="left" w:pos="1440"/>
          <w:tab w:val="left" w:pos="1942"/>
        </w:tabs>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0.5 Euro/ml/6h</w:t>
      </w:r>
      <w:r>
        <w:rPr>
          <w:szCs w:val="24"/>
        </w:rPr>
        <w:tab/>
        <w:t>intervale&gt;24h</w:t>
      </w:r>
    </w:p>
    <w:p w:rsidR="00F329BB" w:rsidRDefault="00424C14" w:rsidP="00AB003D">
      <w:pPr>
        <w:tabs>
          <w:tab w:val="left" w:pos="720"/>
          <w:tab w:val="left" w:pos="1440"/>
          <w:tab w:val="left" w:pos="1942"/>
        </w:tabs>
        <w:jc w:val="both"/>
        <w:rPr>
          <w:szCs w:val="24"/>
        </w:rPr>
      </w:pPr>
      <w:r>
        <w:rPr>
          <w:szCs w:val="24"/>
        </w:rPr>
        <w:tab/>
      </w:r>
    </w:p>
    <w:p w:rsidR="00424C14" w:rsidRDefault="00F329BB" w:rsidP="00AB003D">
      <w:pPr>
        <w:tabs>
          <w:tab w:val="left" w:pos="720"/>
          <w:tab w:val="left" w:pos="1440"/>
          <w:tab w:val="left" w:pos="1942"/>
        </w:tabs>
        <w:jc w:val="both"/>
        <w:rPr>
          <w:szCs w:val="24"/>
        </w:rPr>
      </w:pPr>
      <w:r>
        <w:rPr>
          <w:szCs w:val="24"/>
        </w:rPr>
        <w:tab/>
      </w:r>
      <w:r w:rsidR="00424C14">
        <w:rPr>
          <w:szCs w:val="24"/>
        </w:rPr>
        <w:t>Zona 3 (suprafete tehnice pavate)</w:t>
      </w:r>
      <w:r w:rsidR="00D771BF">
        <w:rPr>
          <w:szCs w:val="24"/>
        </w:rPr>
        <w:tab/>
        <w:t>0.1</w:t>
      </w:r>
      <w:r>
        <w:rPr>
          <w:szCs w:val="24"/>
        </w:rPr>
        <w:t xml:space="preserve"> Euro/mp/6h</w:t>
      </w:r>
      <w:r>
        <w:rPr>
          <w:szCs w:val="24"/>
        </w:rPr>
        <w:tab/>
        <w:t>intervale&lt;24h</w:t>
      </w:r>
    </w:p>
    <w:p w:rsidR="00F329BB" w:rsidRDefault="00F329BB" w:rsidP="00F329BB">
      <w:pPr>
        <w:tabs>
          <w:tab w:val="left" w:pos="720"/>
          <w:tab w:val="left" w:pos="1440"/>
          <w:tab w:val="left" w:pos="1942"/>
        </w:tabs>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0.5 Euro/ml/6h</w:t>
      </w:r>
      <w:r>
        <w:rPr>
          <w:szCs w:val="24"/>
        </w:rPr>
        <w:tab/>
        <w:t>intervale&gt;24h</w:t>
      </w:r>
    </w:p>
    <w:p w:rsidR="00F329BB" w:rsidRDefault="00424C14" w:rsidP="00AB003D">
      <w:pPr>
        <w:tabs>
          <w:tab w:val="left" w:pos="720"/>
          <w:tab w:val="left" w:pos="1440"/>
          <w:tab w:val="left" w:pos="1942"/>
        </w:tabs>
        <w:jc w:val="both"/>
        <w:rPr>
          <w:szCs w:val="24"/>
        </w:rPr>
      </w:pPr>
      <w:r>
        <w:rPr>
          <w:szCs w:val="24"/>
        </w:rPr>
        <w:tab/>
      </w:r>
    </w:p>
    <w:p w:rsidR="00424C14" w:rsidRDefault="00F329BB" w:rsidP="00AB003D">
      <w:pPr>
        <w:tabs>
          <w:tab w:val="left" w:pos="720"/>
          <w:tab w:val="left" w:pos="1440"/>
          <w:tab w:val="left" w:pos="1942"/>
        </w:tabs>
        <w:jc w:val="both"/>
        <w:rPr>
          <w:szCs w:val="24"/>
        </w:rPr>
      </w:pPr>
      <w:r>
        <w:rPr>
          <w:szCs w:val="24"/>
        </w:rPr>
        <w:tab/>
      </w:r>
      <w:r w:rsidR="00424C14">
        <w:rPr>
          <w:szCs w:val="24"/>
        </w:rPr>
        <w:t>Zona 4 (suprafete tehnice nepavate)</w:t>
      </w:r>
      <w:r w:rsidR="00D771BF">
        <w:rPr>
          <w:szCs w:val="24"/>
        </w:rPr>
        <w:tab/>
        <w:t>0.05</w:t>
      </w:r>
      <w:r>
        <w:rPr>
          <w:szCs w:val="24"/>
        </w:rPr>
        <w:t xml:space="preserve"> Euro/mp/6h</w:t>
      </w:r>
      <w:r>
        <w:rPr>
          <w:szCs w:val="24"/>
        </w:rPr>
        <w:tab/>
        <w:t>intervale&lt;24h</w:t>
      </w:r>
    </w:p>
    <w:p w:rsidR="00F329BB" w:rsidRDefault="00F329BB" w:rsidP="00F329BB">
      <w:pPr>
        <w:tabs>
          <w:tab w:val="left" w:pos="720"/>
          <w:tab w:val="left" w:pos="1440"/>
          <w:tab w:val="left" w:pos="1942"/>
        </w:tabs>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0.5 Euro/ml/6h</w:t>
      </w:r>
      <w:r>
        <w:rPr>
          <w:szCs w:val="24"/>
        </w:rPr>
        <w:tab/>
        <w:t>intervale&gt;24h</w:t>
      </w:r>
    </w:p>
    <w:p w:rsidR="00F329BB" w:rsidRDefault="00424C14" w:rsidP="00AB003D">
      <w:pPr>
        <w:tabs>
          <w:tab w:val="left" w:pos="720"/>
          <w:tab w:val="left" w:pos="1440"/>
          <w:tab w:val="left" w:pos="1942"/>
        </w:tabs>
        <w:jc w:val="both"/>
        <w:rPr>
          <w:szCs w:val="24"/>
        </w:rPr>
      </w:pPr>
      <w:r>
        <w:rPr>
          <w:szCs w:val="24"/>
        </w:rPr>
        <w:tab/>
      </w:r>
    </w:p>
    <w:p w:rsidR="00424C14" w:rsidRDefault="00F329BB" w:rsidP="00AB003D">
      <w:pPr>
        <w:tabs>
          <w:tab w:val="left" w:pos="720"/>
          <w:tab w:val="left" w:pos="1440"/>
          <w:tab w:val="left" w:pos="1942"/>
        </w:tabs>
        <w:jc w:val="both"/>
        <w:rPr>
          <w:szCs w:val="24"/>
        </w:rPr>
      </w:pPr>
      <w:r>
        <w:rPr>
          <w:szCs w:val="24"/>
        </w:rPr>
        <w:tab/>
      </w:r>
      <w:r w:rsidR="00424C14">
        <w:rPr>
          <w:szCs w:val="24"/>
        </w:rPr>
        <w:t>Zona 5 (zone publice pavate</w:t>
      </w:r>
      <w:r w:rsidR="00424C14">
        <w:rPr>
          <w:rStyle w:val="FootnoteReference"/>
          <w:szCs w:val="24"/>
        </w:rPr>
        <w:footnoteReference w:id="14"/>
      </w:r>
      <w:r w:rsidR="00424C14">
        <w:rPr>
          <w:szCs w:val="24"/>
        </w:rPr>
        <w:t>)</w:t>
      </w:r>
      <w:r w:rsidR="00D771BF">
        <w:rPr>
          <w:szCs w:val="24"/>
        </w:rPr>
        <w:tab/>
      </w:r>
      <w:r w:rsidR="00D771BF">
        <w:rPr>
          <w:szCs w:val="24"/>
        </w:rPr>
        <w:tab/>
        <w:t>0.2</w:t>
      </w:r>
      <w:r>
        <w:rPr>
          <w:szCs w:val="24"/>
        </w:rPr>
        <w:t xml:space="preserve"> Euro/mp/6h</w:t>
      </w:r>
      <w:r>
        <w:rPr>
          <w:szCs w:val="24"/>
        </w:rPr>
        <w:tab/>
        <w:t>intervale&lt;24h</w:t>
      </w:r>
    </w:p>
    <w:p w:rsidR="00F329BB" w:rsidRDefault="00F329BB" w:rsidP="00F329BB">
      <w:pPr>
        <w:tabs>
          <w:tab w:val="left" w:pos="720"/>
          <w:tab w:val="left" w:pos="1440"/>
          <w:tab w:val="left" w:pos="1942"/>
        </w:tabs>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0.5 Euro/ml/6h</w:t>
      </w:r>
      <w:r>
        <w:rPr>
          <w:szCs w:val="24"/>
        </w:rPr>
        <w:tab/>
        <w:t>intervale&gt;24h</w:t>
      </w:r>
    </w:p>
    <w:p w:rsidR="00F329BB" w:rsidRDefault="00424C14" w:rsidP="00AB003D">
      <w:pPr>
        <w:tabs>
          <w:tab w:val="left" w:pos="720"/>
          <w:tab w:val="left" w:pos="1440"/>
          <w:tab w:val="left" w:pos="1942"/>
        </w:tabs>
        <w:jc w:val="both"/>
        <w:rPr>
          <w:szCs w:val="24"/>
        </w:rPr>
      </w:pPr>
      <w:r>
        <w:rPr>
          <w:szCs w:val="24"/>
        </w:rPr>
        <w:tab/>
      </w:r>
    </w:p>
    <w:p w:rsidR="00424C14" w:rsidRDefault="00F329BB" w:rsidP="00AB003D">
      <w:pPr>
        <w:tabs>
          <w:tab w:val="left" w:pos="720"/>
          <w:tab w:val="left" w:pos="1440"/>
          <w:tab w:val="left" w:pos="1942"/>
        </w:tabs>
        <w:jc w:val="both"/>
        <w:rPr>
          <w:szCs w:val="24"/>
        </w:rPr>
      </w:pPr>
      <w:r>
        <w:rPr>
          <w:szCs w:val="24"/>
        </w:rPr>
        <w:tab/>
      </w:r>
      <w:r w:rsidR="00424C14">
        <w:rPr>
          <w:szCs w:val="24"/>
        </w:rPr>
        <w:t>Zona 6 (zone publice nepavate)</w:t>
      </w:r>
      <w:r w:rsidR="00D771BF">
        <w:rPr>
          <w:szCs w:val="24"/>
        </w:rPr>
        <w:tab/>
      </w:r>
      <w:r w:rsidR="00D771BF">
        <w:rPr>
          <w:szCs w:val="24"/>
        </w:rPr>
        <w:tab/>
        <w:t>0.01</w:t>
      </w:r>
      <w:r>
        <w:rPr>
          <w:szCs w:val="24"/>
        </w:rPr>
        <w:t xml:space="preserve"> Euro/mp/6h</w:t>
      </w:r>
      <w:r>
        <w:rPr>
          <w:szCs w:val="24"/>
        </w:rPr>
        <w:tab/>
        <w:t>intervale&lt;24h</w:t>
      </w:r>
    </w:p>
    <w:p w:rsidR="00F329BB" w:rsidRDefault="00F329BB" w:rsidP="00F329BB">
      <w:pPr>
        <w:tabs>
          <w:tab w:val="left" w:pos="720"/>
          <w:tab w:val="left" w:pos="1440"/>
          <w:tab w:val="left" w:pos="1942"/>
        </w:tabs>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0.5 Euro/ml/6h</w:t>
      </w:r>
      <w:r>
        <w:rPr>
          <w:szCs w:val="24"/>
        </w:rPr>
        <w:tab/>
        <w:t>intervale&gt;24h</w:t>
      </w:r>
    </w:p>
    <w:p w:rsidR="00424C14" w:rsidRDefault="00424C14" w:rsidP="00AB003D">
      <w:pPr>
        <w:tabs>
          <w:tab w:val="left" w:pos="720"/>
          <w:tab w:val="left" w:pos="1440"/>
          <w:tab w:val="left" w:pos="1942"/>
        </w:tabs>
        <w:jc w:val="both"/>
        <w:rPr>
          <w:szCs w:val="24"/>
        </w:rPr>
      </w:pPr>
    </w:p>
    <w:p w:rsidR="004A0783" w:rsidRPr="00C735FB" w:rsidRDefault="004A0783" w:rsidP="00AB003D">
      <w:pPr>
        <w:ind w:firstLine="720"/>
      </w:pPr>
      <w:r w:rsidRPr="00D95043">
        <w:t>Spații comerciale ≥ 20mp</w:t>
      </w:r>
      <w:r w:rsidRPr="00D95043">
        <w:tab/>
      </w:r>
      <w:r w:rsidRPr="00D95043">
        <w:tab/>
      </w:r>
      <w:r w:rsidRPr="00D95043">
        <w:tab/>
      </w:r>
      <w:r w:rsidRPr="00D95043">
        <w:rPr>
          <w:b/>
        </w:rPr>
        <w:t xml:space="preserve">20 </w:t>
      </w:r>
      <w:r w:rsidRPr="00C735FB">
        <w:t>Euro/mp</w:t>
      </w:r>
      <w:r w:rsidR="00F329BB">
        <w:t>/luna</w:t>
      </w:r>
    </w:p>
    <w:p w:rsidR="004A0783" w:rsidRPr="00C735FB" w:rsidRDefault="004A0783" w:rsidP="00AB003D">
      <w:pPr>
        <w:ind w:firstLine="720"/>
      </w:pPr>
      <w:r w:rsidRPr="00D95043">
        <w:t>Spații comerciale ≥ 10 mp și &lt; 20 mp</w:t>
      </w:r>
      <w:r w:rsidRPr="00D95043">
        <w:tab/>
      </w:r>
      <w:r w:rsidRPr="00D95043">
        <w:rPr>
          <w:b/>
        </w:rPr>
        <w:t xml:space="preserve">30 </w:t>
      </w:r>
      <w:r w:rsidRPr="00C735FB">
        <w:t>Euro/mp</w:t>
      </w:r>
      <w:r w:rsidR="00F329BB">
        <w:t>/luna</w:t>
      </w:r>
    </w:p>
    <w:p w:rsidR="004A0783" w:rsidRPr="00D95043" w:rsidRDefault="004A0783" w:rsidP="00AB003D">
      <w:pPr>
        <w:ind w:firstLine="720"/>
        <w:rPr>
          <w:b/>
        </w:rPr>
      </w:pPr>
      <w:r w:rsidRPr="00D95043">
        <w:t>Spații comerciale ≥ 5 mp și &lt; 10 mp</w:t>
      </w:r>
      <w:r w:rsidRPr="00D95043">
        <w:tab/>
      </w:r>
      <w:r w:rsidRPr="00D95043">
        <w:rPr>
          <w:b/>
        </w:rPr>
        <w:t xml:space="preserve">40 </w:t>
      </w:r>
      <w:r w:rsidRPr="00C735FB">
        <w:t>Euro/mp</w:t>
      </w:r>
      <w:r w:rsidR="00F329BB">
        <w:t>/luna</w:t>
      </w:r>
    </w:p>
    <w:p w:rsidR="004A0783" w:rsidRPr="00C735FB" w:rsidRDefault="004A0783" w:rsidP="00AB003D">
      <w:pPr>
        <w:ind w:firstLine="720"/>
      </w:pPr>
      <w:r w:rsidRPr="00D95043">
        <w:t>Spații comerciale &lt; 5mp</w:t>
      </w:r>
      <w:r w:rsidRPr="00D95043">
        <w:tab/>
      </w:r>
      <w:r w:rsidRPr="00D95043">
        <w:tab/>
      </w:r>
      <w:r w:rsidR="00AE7F99" w:rsidRPr="00D95043">
        <w:t xml:space="preserve">           </w:t>
      </w:r>
      <w:r w:rsidRPr="00D95043">
        <w:rPr>
          <w:b/>
        </w:rPr>
        <w:t xml:space="preserve">50 </w:t>
      </w:r>
      <w:r w:rsidRPr="00C735FB">
        <w:t>Euro/mp</w:t>
      </w:r>
      <w:r w:rsidR="00F329BB">
        <w:t>/luna</w:t>
      </w:r>
    </w:p>
    <w:p w:rsidR="004A0783" w:rsidRPr="00C735FB" w:rsidRDefault="004A0783" w:rsidP="00AB003D">
      <w:pPr>
        <w:ind w:firstLine="720"/>
      </w:pPr>
      <w:r w:rsidRPr="00D95043">
        <w:t>Birouri</w:t>
      </w:r>
      <w:r w:rsidRPr="00D95043">
        <w:tab/>
      </w:r>
      <w:r w:rsidRPr="00D95043">
        <w:tab/>
      </w:r>
      <w:r w:rsidRPr="00D95043">
        <w:tab/>
      </w:r>
      <w:r w:rsidRPr="00D95043">
        <w:tab/>
      </w:r>
      <w:r w:rsidRPr="00D95043">
        <w:tab/>
      </w:r>
      <w:r w:rsidRPr="00D95043">
        <w:tab/>
      </w:r>
      <w:r w:rsidRPr="00D95043">
        <w:rPr>
          <w:b/>
        </w:rPr>
        <w:t xml:space="preserve">14 </w:t>
      </w:r>
      <w:r w:rsidRPr="00C735FB">
        <w:t>Euro/mp</w:t>
      </w:r>
      <w:r w:rsidR="00F329BB">
        <w:t>/luna</w:t>
      </w:r>
    </w:p>
    <w:p w:rsidR="004A0783" w:rsidRPr="00C735FB" w:rsidRDefault="004A0783" w:rsidP="00AB003D">
      <w:pPr>
        <w:ind w:firstLine="720"/>
      </w:pPr>
      <w:r w:rsidRPr="00D95043">
        <w:t>Spații containere</w:t>
      </w:r>
      <w:r w:rsidRPr="00D95043">
        <w:tab/>
      </w:r>
      <w:r w:rsidRPr="00D95043">
        <w:tab/>
      </w:r>
      <w:r w:rsidRPr="00D95043">
        <w:tab/>
      </w:r>
      <w:r w:rsidRPr="00D95043">
        <w:tab/>
      </w:r>
      <w:r w:rsidRPr="00D95043">
        <w:rPr>
          <w:b/>
        </w:rPr>
        <w:t xml:space="preserve">8 </w:t>
      </w:r>
      <w:r w:rsidRPr="00C735FB">
        <w:t>Euro/mp</w:t>
      </w:r>
      <w:r w:rsidR="00F329BB">
        <w:t>/luna</w:t>
      </w:r>
    </w:p>
    <w:p w:rsidR="004A0783" w:rsidRPr="00C735FB" w:rsidRDefault="004A0783" w:rsidP="00AB003D">
      <w:pPr>
        <w:ind w:firstLine="720"/>
      </w:pPr>
      <w:r w:rsidRPr="00D95043">
        <w:t>Spații tehnice</w:t>
      </w:r>
      <w:r w:rsidRPr="00D95043">
        <w:tab/>
      </w:r>
      <w:r w:rsidRPr="00D95043">
        <w:tab/>
      </w:r>
      <w:r w:rsidRPr="00D95043">
        <w:tab/>
      </w:r>
      <w:r w:rsidRPr="00D95043">
        <w:tab/>
      </w:r>
      <w:r w:rsidRPr="00D95043">
        <w:rPr>
          <w:b/>
        </w:rPr>
        <w:t xml:space="preserve">6 </w:t>
      </w:r>
      <w:r w:rsidRPr="00C735FB">
        <w:t>Euro/mp</w:t>
      </w:r>
      <w:r w:rsidR="00F329BB">
        <w:t>/luna</w:t>
      </w:r>
    </w:p>
    <w:p w:rsidR="004A0783" w:rsidRPr="00D95043" w:rsidRDefault="004A0783" w:rsidP="00AB003D">
      <w:pPr>
        <w:ind w:firstLine="720"/>
        <w:rPr>
          <w:b/>
        </w:rPr>
      </w:pPr>
      <w:r w:rsidRPr="00D95043">
        <w:t>Magazii – depozite</w:t>
      </w:r>
      <w:r w:rsidRPr="00D95043">
        <w:tab/>
      </w:r>
      <w:r w:rsidRPr="00D95043">
        <w:tab/>
      </w:r>
      <w:r w:rsidRPr="00D95043">
        <w:tab/>
      </w:r>
      <w:r w:rsidRPr="00D95043">
        <w:tab/>
      </w:r>
      <w:r w:rsidRPr="00D95043">
        <w:rPr>
          <w:b/>
        </w:rPr>
        <w:t xml:space="preserve">4 </w:t>
      </w:r>
      <w:r w:rsidRPr="00C735FB">
        <w:t>Euro/mp</w:t>
      </w:r>
      <w:r w:rsidR="00F329BB">
        <w:t>/luna</w:t>
      </w:r>
    </w:p>
    <w:p w:rsidR="004A0783" w:rsidRDefault="004A0783" w:rsidP="00AB003D">
      <w:pPr>
        <w:ind w:firstLine="720"/>
      </w:pPr>
      <w:r w:rsidRPr="00D95043">
        <w:t>Teren fără utilități</w:t>
      </w:r>
      <w:r w:rsidRPr="00D95043">
        <w:tab/>
      </w:r>
      <w:r w:rsidRPr="00D95043">
        <w:tab/>
      </w:r>
      <w:r w:rsidRPr="00D95043">
        <w:tab/>
      </w:r>
      <w:r w:rsidRPr="00D95043">
        <w:tab/>
      </w:r>
      <w:r w:rsidRPr="00D95043">
        <w:rPr>
          <w:b/>
        </w:rPr>
        <w:t xml:space="preserve">2.5 </w:t>
      </w:r>
      <w:r w:rsidRPr="00C735FB">
        <w:t>Euro/mp</w:t>
      </w:r>
      <w:r w:rsidR="00F329BB">
        <w:t>/luna</w:t>
      </w:r>
    </w:p>
    <w:p w:rsidR="00F329BB" w:rsidRPr="00D95043" w:rsidRDefault="00F329BB" w:rsidP="00AB003D">
      <w:pPr>
        <w:ind w:firstLine="720"/>
        <w:rPr>
          <w:b/>
        </w:rPr>
      </w:pPr>
    </w:p>
    <w:p w:rsidR="00424C14" w:rsidRDefault="00424C14" w:rsidP="00424C14">
      <w:pPr>
        <w:pStyle w:val="Heading2"/>
      </w:pPr>
      <w:bookmarkStart w:id="31" w:name="_Toc343116427"/>
      <w:r>
        <w:lastRenderedPageBreak/>
        <w:t>8.6</w:t>
      </w:r>
      <w:r>
        <w:tab/>
      </w:r>
      <w:r w:rsidR="00A54BB5" w:rsidRPr="00D95043">
        <w:t>Spații publicitare</w:t>
      </w:r>
      <w:bookmarkEnd w:id="31"/>
    </w:p>
    <w:p w:rsidR="00424C14" w:rsidRDefault="00A54BB5" w:rsidP="00424C14">
      <w:pPr>
        <w:ind w:firstLine="720"/>
        <w:rPr>
          <w:b/>
        </w:rPr>
      </w:pPr>
      <w:r w:rsidRPr="00D95043">
        <w:t>Interior Aerogară</w:t>
      </w:r>
      <w:r w:rsidRPr="00D95043">
        <w:tab/>
      </w:r>
      <w:r w:rsidR="002A1563">
        <w:tab/>
      </w:r>
      <w:r w:rsidRPr="00D95043">
        <w:tab/>
      </w:r>
      <w:r w:rsidRPr="00D95043">
        <w:tab/>
      </w:r>
      <w:r w:rsidRPr="00D95043">
        <w:rPr>
          <w:b/>
        </w:rPr>
        <w:t xml:space="preserve">35 </w:t>
      </w:r>
      <w:r w:rsidRPr="00C735FB">
        <w:t>Euro/mp</w:t>
      </w:r>
      <w:r w:rsidR="00F329BB">
        <w:t>/luna</w:t>
      </w:r>
      <w:r w:rsidR="00424C14">
        <w:rPr>
          <w:b/>
        </w:rPr>
        <w:tab/>
      </w:r>
      <w:r w:rsidR="00424C14">
        <w:rPr>
          <w:b/>
        </w:rPr>
        <w:tab/>
      </w:r>
      <w:r w:rsidR="00424C14">
        <w:rPr>
          <w:b/>
        </w:rPr>
        <w:tab/>
      </w:r>
      <w:r w:rsidR="00F329BB">
        <w:rPr>
          <w:b/>
        </w:rPr>
        <w:tab/>
      </w:r>
      <w:r w:rsidR="00F329BB">
        <w:rPr>
          <w:b/>
        </w:rPr>
        <w:tab/>
      </w:r>
      <w:r w:rsidR="00F329BB">
        <w:rPr>
          <w:b/>
        </w:rPr>
        <w:tab/>
      </w:r>
      <w:r w:rsidR="00F329BB">
        <w:rPr>
          <w:b/>
        </w:rPr>
        <w:tab/>
      </w:r>
      <w:r w:rsidR="00424C14">
        <w:rPr>
          <w:b/>
        </w:rPr>
        <w:tab/>
      </w:r>
      <w:r w:rsidR="00424C14">
        <w:rPr>
          <w:b/>
        </w:rPr>
        <w:tab/>
      </w:r>
      <w:r w:rsidR="00424C14">
        <w:rPr>
          <w:b/>
        </w:rPr>
        <w:tab/>
        <w:t xml:space="preserve">15 </w:t>
      </w:r>
      <w:r w:rsidR="00424C14" w:rsidRPr="00C735FB">
        <w:t>Euro/mp</w:t>
      </w:r>
      <w:r w:rsidR="00F329BB">
        <w:t>/eveniment</w:t>
      </w:r>
      <w:r w:rsidR="00424C14">
        <w:rPr>
          <w:b/>
        </w:rPr>
        <w:tab/>
      </w:r>
      <w:r w:rsidR="00424C14">
        <w:rPr>
          <w:b/>
        </w:rPr>
        <w:tab/>
      </w:r>
    </w:p>
    <w:p w:rsidR="00F329BB" w:rsidRPr="00424C14" w:rsidRDefault="00F329BB" w:rsidP="00424C14">
      <w:pPr>
        <w:ind w:firstLine="720"/>
      </w:pPr>
    </w:p>
    <w:p w:rsidR="00424C14" w:rsidRPr="00424C14" w:rsidRDefault="00A54BB5" w:rsidP="00424C14">
      <w:pPr>
        <w:ind w:firstLine="720"/>
      </w:pPr>
      <w:r w:rsidRPr="00D95043">
        <w:t>Exterior</w:t>
      </w:r>
      <w:r w:rsidR="00424C14">
        <w:t xml:space="preserve"> Aerogara</w:t>
      </w:r>
      <w:r w:rsidRPr="00D95043">
        <w:tab/>
      </w:r>
      <w:r w:rsidRPr="00D95043">
        <w:tab/>
      </w:r>
      <w:r w:rsidR="009612A2" w:rsidRPr="00D95043">
        <w:tab/>
      </w:r>
      <w:r w:rsidR="00444F23">
        <w:tab/>
      </w:r>
      <w:r w:rsidRPr="00D95043">
        <w:rPr>
          <w:b/>
        </w:rPr>
        <w:t xml:space="preserve">10 </w:t>
      </w:r>
      <w:r w:rsidRPr="00C735FB">
        <w:t>Euro/mp</w:t>
      </w:r>
      <w:r w:rsidR="00F329BB">
        <w:rPr>
          <w:b/>
        </w:rPr>
        <w:t>/</w:t>
      </w:r>
      <w:r w:rsidR="00F329BB">
        <w:t>luna</w:t>
      </w:r>
    </w:p>
    <w:p w:rsidR="00424C14" w:rsidRDefault="00424C14" w:rsidP="00AB003D">
      <w:pPr>
        <w:ind w:left="450" w:firstLine="720"/>
      </w:pPr>
      <w:r>
        <w:tab/>
      </w:r>
      <w:r>
        <w:tab/>
      </w:r>
      <w:r>
        <w:tab/>
      </w:r>
      <w:r>
        <w:tab/>
      </w:r>
      <w:r>
        <w:tab/>
      </w:r>
      <w:r>
        <w:tab/>
      </w:r>
      <w:r w:rsidRPr="00424C14">
        <w:rPr>
          <w:b/>
        </w:rPr>
        <w:t xml:space="preserve">5 </w:t>
      </w:r>
      <w:r w:rsidRPr="00C735FB">
        <w:t>Euro/mp</w:t>
      </w:r>
      <w:r w:rsidR="00F329BB">
        <w:t>/eveniment</w:t>
      </w:r>
    </w:p>
    <w:p w:rsidR="00F329BB" w:rsidRDefault="00F329BB" w:rsidP="00AB003D">
      <w:pPr>
        <w:ind w:left="450" w:firstLine="720"/>
      </w:pPr>
    </w:p>
    <w:p w:rsidR="00A54BB5" w:rsidRPr="00D95043" w:rsidRDefault="00A54BB5" w:rsidP="00AB003D">
      <w:pPr>
        <w:ind w:left="450" w:firstLine="720"/>
        <w:rPr>
          <w:b/>
        </w:rPr>
      </w:pPr>
      <w:r w:rsidRPr="00D95043">
        <w:t>Site AIBB AV</w:t>
      </w:r>
      <w:r w:rsidRPr="00D95043">
        <w:tab/>
      </w:r>
      <w:r w:rsidRPr="00D95043">
        <w:tab/>
      </w:r>
      <w:r w:rsidR="009612A2" w:rsidRPr="00D95043">
        <w:tab/>
      </w:r>
      <w:r w:rsidR="00444F23">
        <w:tab/>
      </w:r>
      <w:r w:rsidRPr="00D95043">
        <w:rPr>
          <w:b/>
        </w:rPr>
        <w:t xml:space="preserve">500 </w:t>
      </w:r>
      <w:r w:rsidRPr="00C735FB">
        <w:t>Euro/lună</w:t>
      </w:r>
    </w:p>
    <w:p w:rsidR="00A54BB5" w:rsidRPr="00D95043" w:rsidRDefault="00A54BB5" w:rsidP="004A0783"/>
    <w:p w:rsidR="00AE7F99" w:rsidRPr="00D95043" w:rsidRDefault="00AE7F99" w:rsidP="004A0783"/>
    <w:p w:rsidR="00AE7F99" w:rsidRPr="00D95043" w:rsidRDefault="00AE7F99" w:rsidP="004A0783"/>
    <w:p w:rsidR="001026EE" w:rsidRDefault="001026EE" w:rsidP="001026EE">
      <w:pPr>
        <w:pStyle w:val="Heading2"/>
        <w:numPr>
          <w:ilvl w:val="1"/>
          <w:numId w:val="30"/>
        </w:numPr>
      </w:pPr>
      <w:bookmarkStart w:id="32" w:name="_Toc343116428"/>
      <w:r>
        <w:t>Alte tarife</w:t>
      </w:r>
      <w:bookmarkEnd w:id="32"/>
    </w:p>
    <w:p w:rsidR="001026EE" w:rsidRDefault="001026EE" w:rsidP="001026EE">
      <w:pPr>
        <w:ind w:left="720"/>
      </w:pPr>
      <w:r>
        <w:t>Refacere marcaje</w:t>
      </w:r>
      <w:r>
        <w:tab/>
      </w:r>
      <w:r>
        <w:tab/>
      </w:r>
      <w:r>
        <w:tab/>
      </w:r>
      <w:r>
        <w:tab/>
        <w:t>0.5 Euro/ml</w:t>
      </w:r>
    </w:p>
    <w:p w:rsidR="001026EE" w:rsidRDefault="001026EE" w:rsidP="001026EE">
      <w:pPr>
        <w:ind w:left="720"/>
      </w:pPr>
      <w:r>
        <w:t>Indepartare depuneri cauciuc</w:t>
      </w:r>
      <w:r>
        <w:tab/>
      </w:r>
      <w:r>
        <w:tab/>
        <w:t>6.5 Euro/mp</w:t>
      </w:r>
    </w:p>
    <w:p w:rsidR="001026EE" w:rsidRDefault="001026EE" w:rsidP="001026EE">
      <w:pPr>
        <w:ind w:left="720"/>
      </w:pPr>
      <w:r>
        <w:t>Depoluari accidentale</w:t>
      </w:r>
      <w:r>
        <w:tab/>
      </w:r>
      <w:r>
        <w:tab/>
      </w:r>
      <w:r>
        <w:tab/>
        <w:t>130 Euro/kit</w:t>
      </w:r>
    </w:p>
    <w:p w:rsidR="00781AE3" w:rsidRDefault="00781AE3" w:rsidP="001026EE">
      <w:pPr>
        <w:ind w:left="720"/>
      </w:pPr>
      <w:r>
        <w:t>Acord activitati de handling</w:t>
      </w:r>
      <w:r>
        <w:tab/>
      </w:r>
      <w:r w:rsidR="006967AA">
        <w:rPr>
          <w:rStyle w:val="FootnoteReference"/>
        </w:rPr>
        <w:footnoteReference w:id="15"/>
      </w:r>
      <w:r>
        <w:tab/>
      </w:r>
      <w:r>
        <w:tab/>
        <w:t>500 Euro/an</w:t>
      </w:r>
    </w:p>
    <w:p w:rsidR="00781AE3" w:rsidRPr="001026EE" w:rsidRDefault="00781AE3" w:rsidP="001026EE">
      <w:pPr>
        <w:ind w:left="720"/>
      </w:pPr>
    </w:p>
    <w:p w:rsidR="00C93D50" w:rsidRDefault="00FC7FDD" w:rsidP="00FC7FDD">
      <w:pPr>
        <w:pStyle w:val="Heading1"/>
        <w:numPr>
          <w:ilvl w:val="0"/>
          <w:numId w:val="30"/>
        </w:numPr>
        <w:pBdr>
          <w:bottom w:val="none" w:sz="0" w:space="0" w:color="auto"/>
        </w:pBdr>
      </w:pPr>
      <w:bookmarkStart w:id="33" w:name="_Toc343116429"/>
      <w:r>
        <w:t>Pachete de servicii</w:t>
      </w:r>
      <w:bookmarkEnd w:id="33"/>
    </w:p>
    <w:tbl>
      <w:tblPr>
        <w:tblStyle w:val="TableGrid"/>
        <w:tblW w:w="0" w:type="auto"/>
        <w:tblInd w:w="720" w:type="dxa"/>
        <w:tblLook w:val="04A0" w:firstRow="1" w:lastRow="0" w:firstColumn="1" w:lastColumn="0" w:noHBand="0" w:noVBand="1"/>
      </w:tblPr>
      <w:tblGrid>
        <w:gridCol w:w="1940"/>
        <w:gridCol w:w="1843"/>
        <w:gridCol w:w="992"/>
        <w:gridCol w:w="1276"/>
        <w:gridCol w:w="1075"/>
        <w:gridCol w:w="1397"/>
      </w:tblGrid>
      <w:tr w:rsidR="006C582B" w:rsidTr="006C582B">
        <w:trPr>
          <w:trHeight w:val="522"/>
        </w:trPr>
        <w:tc>
          <w:tcPr>
            <w:tcW w:w="1940" w:type="dxa"/>
            <w:vAlign w:val="center"/>
          </w:tcPr>
          <w:p w:rsidR="00091059" w:rsidRPr="005C77AE" w:rsidRDefault="00091059" w:rsidP="005C77AE">
            <w:pPr>
              <w:spacing w:line="240" w:lineRule="auto"/>
              <w:jc w:val="center"/>
              <w:rPr>
                <w:sz w:val="20"/>
              </w:rPr>
            </w:pPr>
            <w:r w:rsidRPr="005C77AE">
              <w:rPr>
                <w:sz w:val="20"/>
              </w:rPr>
              <w:t>Tip pachet</w:t>
            </w:r>
          </w:p>
        </w:tc>
        <w:tc>
          <w:tcPr>
            <w:tcW w:w="1843" w:type="dxa"/>
            <w:vAlign w:val="center"/>
          </w:tcPr>
          <w:p w:rsidR="00091059" w:rsidRPr="005C77AE" w:rsidRDefault="00091059" w:rsidP="005C77AE">
            <w:pPr>
              <w:spacing w:line="240" w:lineRule="auto"/>
              <w:jc w:val="center"/>
              <w:rPr>
                <w:sz w:val="20"/>
              </w:rPr>
            </w:pPr>
            <w:r w:rsidRPr="005C77AE">
              <w:rPr>
                <w:sz w:val="20"/>
              </w:rPr>
              <w:t>MTOW (kg)</w:t>
            </w:r>
          </w:p>
        </w:tc>
        <w:tc>
          <w:tcPr>
            <w:tcW w:w="992" w:type="dxa"/>
            <w:vAlign w:val="center"/>
          </w:tcPr>
          <w:p w:rsidR="00091059" w:rsidRPr="005C77AE" w:rsidRDefault="00091059" w:rsidP="005C77AE">
            <w:pPr>
              <w:spacing w:line="240" w:lineRule="auto"/>
              <w:jc w:val="center"/>
              <w:rPr>
                <w:sz w:val="20"/>
              </w:rPr>
            </w:pPr>
            <w:r w:rsidRPr="005C77AE">
              <w:rPr>
                <w:sz w:val="20"/>
              </w:rPr>
              <w:t>Decolari</w:t>
            </w:r>
          </w:p>
          <w:p w:rsidR="00091059" w:rsidRPr="005C77AE" w:rsidRDefault="00091059" w:rsidP="005C77AE">
            <w:pPr>
              <w:spacing w:line="240" w:lineRule="auto"/>
              <w:jc w:val="center"/>
              <w:rPr>
                <w:sz w:val="20"/>
              </w:rPr>
            </w:pPr>
            <w:r w:rsidRPr="005C77AE">
              <w:rPr>
                <w:sz w:val="20"/>
              </w:rPr>
              <w:t>(ops)</w:t>
            </w:r>
          </w:p>
        </w:tc>
        <w:tc>
          <w:tcPr>
            <w:tcW w:w="1276" w:type="dxa"/>
            <w:vAlign w:val="center"/>
          </w:tcPr>
          <w:p w:rsidR="00091059" w:rsidRPr="005C77AE" w:rsidRDefault="00091059" w:rsidP="005C77AE">
            <w:pPr>
              <w:spacing w:line="240" w:lineRule="auto"/>
              <w:jc w:val="center"/>
              <w:rPr>
                <w:sz w:val="20"/>
              </w:rPr>
            </w:pPr>
            <w:r w:rsidRPr="005C77AE">
              <w:rPr>
                <w:sz w:val="20"/>
              </w:rPr>
              <w:t>Stationare</w:t>
            </w:r>
          </w:p>
          <w:p w:rsidR="00091059" w:rsidRPr="005C77AE" w:rsidRDefault="00091059" w:rsidP="005C77AE">
            <w:pPr>
              <w:spacing w:line="240" w:lineRule="auto"/>
              <w:jc w:val="center"/>
              <w:rPr>
                <w:sz w:val="20"/>
              </w:rPr>
            </w:pPr>
            <w:r w:rsidRPr="005C77AE">
              <w:rPr>
                <w:sz w:val="20"/>
              </w:rPr>
              <w:t>(zile)</w:t>
            </w:r>
          </w:p>
        </w:tc>
        <w:tc>
          <w:tcPr>
            <w:tcW w:w="1075" w:type="dxa"/>
            <w:vAlign w:val="center"/>
          </w:tcPr>
          <w:p w:rsidR="00091059" w:rsidRPr="005C77AE" w:rsidRDefault="00091059" w:rsidP="005C77AE">
            <w:pPr>
              <w:spacing w:line="240" w:lineRule="auto"/>
              <w:jc w:val="center"/>
              <w:rPr>
                <w:sz w:val="20"/>
              </w:rPr>
            </w:pPr>
            <w:r w:rsidRPr="005C77AE">
              <w:rPr>
                <w:sz w:val="20"/>
              </w:rPr>
              <w:t>Pasageri</w:t>
            </w:r>
          </w:p>
          <w:p w:rsidR="00091059" w:rsidRPr="005C77AE" w:rsidRDefault="00091059" w:rsidP="005C77AE">
            <w:pPr>
              <w:spacing w:line="240" w:lineRule="auto"/>
              <w:jc w:val="center"/>
              <w:rPr>
                <w:sz w:val="20"/>
              </w:rPr>
            </w:pPr>
            <w:r w:rsidRPr="005C77AE">
              <w:rPr>
                <w:sz w:val="20"/>
              </w:rPr>
              <w:t>(nr)</w:t>
            </w:r>
          </w:p>
        </w:tc>
        <w:tc>
          <w:tcPr>
            <w:tcW w:w="1397" w:type="dxa"/>
            <w:vAlign w:val="center"/>
          </w:tcPr>
          <w:p w:rsidR="00091059" w:rsidRPr="005C77AE" w:rsidRDefault="00091059" w:rsidP="005C77AE">
            <w:pPr>
              <w:spacing w:line="240" w:lineRule="auto"/>
              <w:jc w:val="center"/>
              <w:rPr>
                <w:sz w:val="20"/>
              </w:rPr>
            </w:pPr>
            <w:r w:rsidRPr="005C77AE">
              <w:rPr>
                <w:sz w:val="20"/>
              </w:rPr>
              <w:t>Valoare</w:t>
            </w:r>
          </w:p>
          <w:p w:rsidR="00091059" w:rsidRPr="005C77AE" w:rsidRDefault="00091059" w:rsidP="005C77AE">
            <w:pPr>
              <w:spacing w:line="240" w:lineRule="auto"/>
              <w:jc w:val="center"/>
              <w:rPr>
                <w:sz w:val="20"/>
              </w:rPr>
            </w:pPr>
            <w:r w:rsidRPr="005C77AE">
              <w:rPr>
                <w:sz w:val="20"/>
              </w:rPr>
              <w:t>(Euro)</w:t>
            </w:r>
          </w:p>
        </w:tc>
      </w:tr>
      <w:tr w:rsidR="006C582B" w:rsidTr="006C582B">
        <w:trPr>
          <w:trHeight w:val="430"/>
        </w:trPr>
        <w:tc>
          <w:tcPr>
            <w:tcW w:w="1940" w:type="dxa"/>
            <w:vAlign w:val="center"/>
          </w:tcPr>
          <w:p w:rsidR="006C582B" w:rsidRPr="006C582B" w:rsidRDefault="006C582B" w:rsidP="006C582B">
            <w:pPr>
              <w:spacing w:line="240" w:lineRule="auto"/>
              <w:jc w:val="center"/>
              <w:rPr>
                <w:sz w:val="20"/>
              </w:rPr>
            </w:pPr>
            <w:r w:rsidRPr="006C582B">
              <w:rPr>
                <w:sz w:val="20"/>
              </w:rPr>
              <w:t>Aviatie generala 1</w:t>
            </w:r>
          </w:p>
        </w:tc>
        <w:tc>
          <w:tcPr>
            <w:tcW w:w="1843" w:type="dxa"/>
            <w:vMerge w:val="restart"/>
            <w:vAlign w:val="center"/>
          </w:tcPr>
          <w:p w:rsidR="006C582B" w:rsidRPr="005C77AE" w:rsidRDefault="006C582B" w:rsidP="006C582B">
            <w:pPr>
              <w:jc w:val="center"/>
              <w:rPr>
                <w:sz w:val="20"/>
              </w:rPr>
            </w:pPr>
            <m:oMath>
              <m:r>
                <w:rPr>
                  <w:rFonts w:ascii="Cambria Math" w:hAnsi="Cambria Math"/>
                  <w:sz w:val="20"/>
                </w:rPr>
                <m:t>≤</m:t>
              </m:r>
            </m:oMath>
            <w:r w:rsidRPr="005C77AE">
              <w:rPr>
                <w:sz w:val="20"/>
              </w:rPr>
              <w:t>2,000</w:t>
            </w:r>
          </w:p>
        </w:tc>
        <w:tc>
          <w:tcPr>
            <w:tcW w:w="992" w:type="dxa"/>
            <w:vAlign w:val="center"/>
          </w:tcPr>
          <w:p w:rsidR="006C582B" w:rsidRPr="005C77AE" w:rsidRDefault="006C582B" w:rsidP="006C582B">
            <w:pPr>
              <w:spacing w:line="240" w:lineRule="auto"/>
              <w:jc w:val="center"/>
              <w:rPr>
                <w:sz w:val="20"/>
              </w:rPr>
            </w:pPr>
            <w:r w:rsidRPr="005C77AE">
              <w:rPr>
                <w:sz w:val="20"/>
              </w:rPr>
              <w:t>10</w:t>
            </w:r>
          </w:p>
        </w:tc>
        <w:tc>
          <w:tcPr>
            <w:tcW w:w="1276" w:type="dxa"/>
            <w:vAlign w:val="center"/>
          </w:tcPr>
          <w:p w:rsidR="006C582B" w:rsidRPr="005C77AE" w:rsidRDefault="006C582B" w:rsidP="006C582B">
            <w:pPr>
              <w:spacing w:line="240" w:lineRule="auto"/>
              <w:jc w:val="center"/>
              <w:rPr>
                <w:sz w:val="20"/>
              </w:rPr>
            </w:pPr>
            <w:r w:rsidRPr="005C77AE">
              <w:rPr>
                <w:sz w:val="20"/>
              </w:rPr>
              <w:t>3</w:t>
            </w:r>
          </w:p>
        </w:tc>
        <w:tc>
          <w:tcPr>
            <w:tcW w:w="1075" w:type="dxa"/>
            <w:vAlign w:val="center"/>
          </w:tcPr>
          <w:p w:rsidR="006C582B" w:rsidRPr="005C77AE" w:rsidRDefault="006C582B" w:rsidP="006C582B">
            <w:pPr>
              <w:spacing w:line="240" w:lineRule="auto"/>
              <w:jc w:val="center"/>
              <w:rPr>
                <w:sz w:val="20"/>
              </w:rPr>
            </w:pPr>
            <w:r w:rsidRPr="005C77AE">
              <w:rPr>
                <w:sz w:val="20"/>
              </w:rPr>
              <w:t>10</w:t>
            </w:r>
          </w:p>
        </w:tc>
        <w:tc>
          <w:tcPr>
            <w:tcW w:w="1397" w:type="dxa"/>
            <w:vAlign w:val="center"/>
          </w:tcPr>
          <w:p w:rsidR="006C582B" w:rsidRPr="005C77AE" w:rsidRDefault="006C582B" w:rsidP="006C582B">
            <w:pPr>
              <w:spacing w:line="240" w:lineRule="auto"/>
              <w:jc w:val="center"/>
              <w:rPr>
                <w:sz w:val="20"/>
              </w:rPr>
            </w:pPr>
            <w:r w:rsidRPr="005C77AE">
              <w:rPr>
                <w:sz w:val="20"/>
              </w:rPr>
              <w:t>160</w:t>
            </w:r>
          </w:p>
        </w:tc>
      </w:tr>
      <w:tr w:rsidR="006C582B" w:rsidTr="006C582B">
        <w:trPr>
          <w:trHeight w:val="564"/>
        </w:trPr>
        <w:tc>
          <w:tcPr>
            <w:tcW w:w="1940" w:type="dxa"/>
            <w:vAlign w:val="center"/>
          </w:tcPr>
          <w:p w:rsidR="006C582B" w:rsidRPr="006C582B" w:rsidRDefault="006C582B" w:rsidP="006C582B">
            <w:pPr>
              <w:spacing w:line="240" w:lineRule="auto"/>
              <w:jc w:val="center"/>
              <w:rPr>
                <w:sz w:val="20"/>
              </w:rPr>
            </w:pPr>
            <w:r w:rsidRPr="006C582B">
              <w:rPr>
                <w:sz w:val="20"/>
              </w:rPr>
              <w:t>Aviatie generala 2</w:t>
            </w:r>
          </w:p>
        </w:tc>
        <w:tc>
          <w:tcPr>
            <w:tcW w:w="1843" w:type="dxa"/>
            <w:vMerge/>
            <w:vAlign w:val="center"/>
          </w:tcPr>
          <w:p w:rsidR="006C582B" w:rsidRPr="005C77AE" w:rsidRDefault="006C582B" w:rsidP="006C582B">
            <w:pPr>
              <w:jc w:val="center"/>
              <w:rPr>
                <w:sz w:val="20"/>
              </w:rPr>
            </w:pPr>
          </w:p>
        </w:tc>
        <w:tc>
          <w:tcPr>
            <w:tcW w:w="992" w:type="dxa"/>
            <w:vAlign w:val="center"/>
          </w:tcPr>
          <w:p w:rsidR="006C582B" w:rsidRPr="005C77AE" w:rsidRDefault="006C582B" w:rsidP="006C582B">
            <w:pPr>
              <w:jc w:val="center"/>
              <w:rPr>
                <w:sz w:val="20"/>
              </w:rPr>
            </w:pPr>
            <w:r>
              <w:rPr>
                <w:sz w:val="20"/>
              </w:rPr>
              <w:t>10</w:t>
            </w:r>
          </w:p>
        </w:tc>
        <w:tc>
          <w:tcPr>
            <w:tcW w:w="1276" w:type="dxa"/>
            <w:vAlign w:val="center"/>
          </w:tcPr>
          <w:p w:rsidR="006C582B" w:rsidRPr="005C77AE" w:rsidRDefault="006C582B" w:rsidP="006C582B">
            <w:pPr>
              <w:jc w:val="center"/>
              <w:rPr>
                <w:sz w:val="20"/>
              </w:rPr>
            </w:pPr>
            <w:r>
              <w:rPr>
                <w:sz w:val="20"/>
              </w:rPr>
              <w:t>30</w:t>
            </w:r>
          </w:p>
        </w:tc>
        <w:tc>
          <w:tcPr>
            <w:tcW w:w="1075" w:type="dxa"/>
            <w:vAlign w:val="center"/>
          </w:tcPr>
          <w:p w:rsidR="006C582B" w:rsidRPr="005C77AE" w:rsidRDefault="006C582B" w:rsidP="006C582B">
            <w:pPr>
              <w:jc w:val="center"/>
              <w:rPr>
                <w:sz w:val="20"/>
              </w:rPr>
            </w:pPr>
            <w:r>
              <w:rPr>
                <w:sz w:val="20"/>
              </w:rPr>
              <w:t>30</w:t>
            </w:r>
          </w:p>
        </w:tc>
        <w:tc>
          <w:tcPr>
            <w:tcW w:w="1397" w:type="dxa"/>
            <w:vAlign w:val="center"/>
          </w:tcPr>
          <w:p w:rsidR="006C582B" w:rsidRPr="005C77AE" w:rsidRDefault="006C582B" w:rsidP="006C582B">
            <w:pPr>
              <w:jc w:val="center"/>
              <w:rPr>
                <w:sz w:val="20"/>
              </w:rPr>
            </w:pPr>
            <w:r>
              <w:rPr>
                <w:sz w:val="20"/>
              </w:rPr>
              <w:t>870</w:t>
            </w:r>
          </w:p>
        </w:tc>
      </w:tr>
      <w:tr w:rsidR="006C582B" w:rsidTr="006C582B">
        <w:trPr>
          <w:trHeight w:val="564"/>
        </w:trPr>
        <w:tc>
          <w:tcPr>
            <w:tcW w:w="1940" w:type="dxa"/>
            <w:vAlign w:val="center"/>
          </w:tcPr>
          <w:p w:rsidR="006C582B" w:rsidRPr="006C582B" w:rsidRDefault="006C582B" w:rsidP="006C582B">
            <w:pPr>
              <w:spacing w:line="240" w:lineRule="auto"/>
              <w:jc w:val="center"/>
              <w:rPr>
                <w:sz w:val="20"/>
              </w:rPr>
            </w:pPr>
            <w:r w:rsidRPr="006C582B">
              <w:rPr>
                <w:sz w:val="20"/>
              </w:rPr>
              <w:t>Aviatie generala 3</w:t>
            </w:r>
          </w:p>
        </w:tc>
        <w:tc>
          <w:tcPr>
            <w:tcW w:w="1843" w:type="dxa"/>
            <w:vMerge w:val="restart"/>
            <w:vAlign w:val="center"/>
          </w:tcPr>
          <w:p w:rsidR="006C582B" w:rsidRPr="005C77AE" w:rsidRDefault="006C582B" w:rsidP="006C582B">
            <w:pPr>
              <w:jc w:val="center"/>
              <w:rPr>
                <w:sz w:val="20"/>
              </w:rPr>
            </w:pPr>
            <w:r w:rsidRPr="005C77AE">
              <w:rPr>
                <w:sz w:val="20"/>
              </w:rPr>
              <w:t>2,001</w:t>
            </w:r>
            <m:oMath>
              <m:r>
                <w:rPr>
                  <w:rFonts w:ascii="Cambria Math" w:hAnsi="Cambria Math"/>
                  <w:sz w:val="20"/>
                </w:rPr>
                <m:t>÷</m:t>
              </m:r>
            </m:oMath>
            <w:r>
              <w:rPr>
                <w:sz w:val="20"/>
              </w:rPr>
              <w:t xml:space="preserve"> 5,700</w:t>
            </w:r>
          </w:p>
        </w:tc>
        <w:tc>
          <w:tcPr>
            <w:tcW w:w="992" w:type="dxa"/>
            <w:vAlign w:val="center"/>
          </w:tcPr>
          <w:p w:rsidR="006C582B" w:rsidRPr="005C77AE" w:rsidRDefault="006C582B" w:rsidP="006C582B">
            <w:pPr>
              <w:jc w:val="center"/>
              <w:rPr>
                <w:sz w:val="20"/>
              </w:rPr>
            </w:pPr>
            <w:r>
              <w:rPr>
                <w:sz w:val="20"/>
              </w:rPr>
              <w:t>10</w:t>
            </w:r>
          </w:p>
        </w:tc>
        <w:tc>
          <w:tcPr>
            <w:tcW w:w="1276" w:type="dxa"/>
            <w:vAlign w:val="center"/>
          </w:tcPr>
          <w:p w:rsidR="006C582B" w:rsidRPr="005C77AE" w:rsidRDefault="006C582B" w:rsidP="006C582B">
            <w:pPr>
              <w:jc w:val="center"/>
              <w:rPr>
                <w:sz w:val="20"/>
              </w:rPr>
            </w:pPr>
            <w:r>
              <w:rPr>
                <w:sz w:val="20"/>
              </w:rPr>
              <w:t>7</w:t>
            </w:r>
          </w:p>
        </w:tc>
        <w:tc>
          <w:tcPr>
            <w:tcW w:w="1075" w:type="dxa"/>
            <w:vAlign w:val="center"/>
          </w:tcPr>
          <w:p w:rsidR="006C582B" w:rsidRPr="005C77AE" w:rsidRDefault="006C582B" w:rsidP="006C582B">
            <w:pPr>
              <w:jc w:val="center"/>
              <w:rPr>
                <w:sz w:val="20"/>
              </w:rPr>
            </w:pPr>
            <w:r>
              <w:rPr>
                <w:sz w:val="20"/>
              </w:rPr>
              <w:t>30</w:t>
            </w:r>
          </w:p>
        </w:tc>
        <w:tc>
          <w:tcPr>
            <w:tcW w:w="1397" w:type="dxa"/>
            <w:vAlign w:val="center"/>
          </w:tcPr>
          <w:p w:rsidR="006C582B" w:rsidRPr="005C77AE" w:rsidRDefault="006C582B" w:rsidP="006C582B">
            <w:pPr>
              <w:jc w:val="center"/>
              <w:rPr>
                <w:sz w:val="20"/>
              </w:rPr>
            </w:pPr>
            <w:r>
              <w:rPr>
                <w:sz w:val="20"/>
              </w:rPr>
              <w:t>600</w:t>
            </w:r>
          </w:p>
        </w:tc>
      </w:tr>
      <w:tr w:rsidR="006C582B" w:rsidTr="006C582B">
        <w:trPr>
          <w:trHeight w:val="564"/>
        </w:trPr>
        <w:tc>
          <w:tcPr>
            <w:tcW w:w="1940" w:type="dxa"/>
            <w:vAlign w:val="center"/>
          </w:tcPr>
          <w:p w:rsidR="006C582B" w:rsidRPr="006C582B" w:rsidRDefault="006C582B" w:rsidP="006C582B">
            <w:pPr>
              <w:spacing w:line="240" w:lineRule="auto"/>
              <w:jc w:val="center"/>
              <w:rPr>
                <w:sz w:val="20"/>
              </w:rPr>
            </w:pPr>
            <w:r w:rsidRPr="006C582B">
              <w:rPr>
                <w:sz w:val="20"/>
              </w:rPr>
              <w:t>Aviatie generala 4</w:t>
            </w:r>
          </w:p>
        </w:tc>
        <w:tc>
          <w:tcPr>
            <w:tcW w:w="1843" w:type="dxa"/>
            <w:vMerge/>
            <w:vAlign w:val="center"/>
          </w:tcPr>
          <w:p w:rsidR="006C582B" w:rsidRPr="005C77AE" w:rsidRDefault="006C582B" w:rsidP="006C582B">
            <w:pPr>
              <w:jc w:val="center"/>
              <w:rPr>
                <w:sz w:val="20"/>
              </w:rPr>
            </w:pPr>
          </w:p>
        </w:tc>
        <w:tc>
          <w:tcPr>
            <w:tcW w:w="992" w:type="dxa"/>
            <w:vAlign w:val="center"/>
          </w:tcPr>
          <w:p w:rsidR="006C582B" w:rsidRPr="005C77AE" w:rsidRDefault="006C582B" w:rsidP="006C582B">
            <w:pPr>
              <w:jc w:val="center"/>
              <w:rPr>
                <w:sz w:val="20"/>
              </w:rPr>
            </w:pPr>
            <w:r>
              <w:rPr>
                <w:sz w:val="20"/>
              </w:rPr>
              <w:t>20</w:t>
            </w:r>
          </w:p>
        </w:tc>
        <w:tc>
          <w:tcPr>
            <w:tcW w:w="1276" w:type="dxa"/>
            <w:vAlign w:val="center"/>
          </w:tcPr>
          <w:p w:rsidR="006C582B" w:rsidRPr="005C77AE" w:rsidRDefault="006C582B" w:rsidP="006C582B">
            <w:pPr>
              <w:jc w:val="center"/>
              <w:rPr>
                <w:sz w:val="20"/>
              </w:rPr>
            </w:pPr>
            <w:r>
              <w:rPr>
                <w:sz w:val="20"/>
              </w:rPr>
              <w:t>30</w:t>
            </w:r>
          </w:p>
        </w:tc>
        <w:tc>
          <w:tcPr>
            <w:tcW w:w="1075" w:type="dxa"/>
            <w:vAlign w:val="center"/>
          </w:tcPr>
          <w:p w:rsidR="006C582B" w:rsidRPr="005C77AE" w:rsidRDefault="006C582B" w:rsidP="006C582B">
            <w:pPr>
              <w:jc w:val="center"/>
              <w:rPr>
                <w:sz w:val="20"/>
              </w:rPr>
            </w:pPr>
            <w:r>
              <w:rPr>
                <w:sz w:val="20"/>
              </w:rPr>
              <w:t>40</w:t>
            </w:r>
          </w:p>
        </w:tc>
        <w:tc>
          <w:tcPr>
            <w:tcW w:w="1397" w:type="dxa"/>
            <w:vAlign w:val="center"/>
          </w:tcPr>
          <w:p w:rsidR="006C582B" w:rsidRPr="005C77AE" w:rsidRDefault="006C582B" w:rsidP="006C582B">
            <w:pPr>
              <w:jc w:val="center"/>
              <w:rPr>
                <w:sz w:val="20"/>
              </w:rPr>
            </w:pPr>
            <w:r>
              <w:rPr>
                <w:sz w:val="20"/>
              </w:rPr>
              <w:t>1000</w:t>
            </w:r>
          </w:p>
        </w:tc>
      </w:tr>
    </w:tbl>
    <w:p w:rsidR="00091059" w:rsidRDefault="00091059" w:rsidP="00BC1C42">
      <w:pPr>
        <w:ind w:left="720"/>
      </w:pPr>
    </w:p>
    <w:p w:rsidR="00091059" w:rsidRDefault="00091059" w:rsidP="00BC1C42">
      <w:pPr>
        <w:ind w:left="720"/>
      </w:pPr>
    </w:p>
    <w:p w:rsidR="00C93D50" w:rsidRPr="00D95043" w:rsidRDefault="00C93D50" w:rsidP="004A0783"/>
    <w:sectPr w:rsidR="00C93D50" w:rsidRPr="00D95043" w:rsidSect="000A53D1">
      <w:headerReference w:type="default" r:id="rId11"/>
      <w:footerReference w:type="even" r:id="rId12"/>
      <w:footerReference w:type="default" r:id="rId13"/>
      <w:pgSz w:w="11907" w:h="16840" w:code="9"/>
      <w:pgMar w:top="1746"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01C" w:rsidRDefault="006A601C" w:rsidP="007756E5">
      <w:r>
        <w:separator/>
      </w:r>
    </w:p>
  </w:endnote>
  <w:endnote w:type="continuationSeparator" w:id="0">
    <w:p w:rsidR="006A601C" w:rsidRDefault="006A601C" w:rsidP="00775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Swis721 Lt BT">
    <w:altName w:val="Avenir Light"/>
    <w:charset w:val="00"/>
    <w:family w:val="swiss"/>
    <w:pitch w:val="variable"/>
    <w:sig w:usb0="00000087" w:usb1="00000000" w:usb2="00000000" w:usb3="00000000" w:csb0="0000001B" w:csb1="00000000"/>
  </w:font>
  <w:font w:name="ArialMT">
    <w:altName w:val="Arial"/>
    <w:panose1 w:val="00000000000000000000"/>
    <w:charset w:val="00"/>
    <w:family w:val="swiss"/>
    <w:notTrueType/>
    <w:pitch w:val="default"/>
    <w:sig w:usb0="00000007" w:usb1="00000000" w:usb2="00000000" w:usb3="00000000" w:csb0="00000003" w:csb1="00000000"/>
  </w:font>
  <w:font w:name="Cambria Math">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3E9" w:rsidRDefault="00822C31" w:rsidP="00DB4D1D">
    <w:pPr>
      <w:pStyle w:val="Footer"/>
      <w:framePr w:wrap="around" w:vAnchor="text" w:hAnchor="margin" w:xAlign="right" w:y="1"/>
      <w:rPr>
        <w:rStyle w:val="PageNumber"/>
      </w:rPr>
    </w:pPr>
    <w:r>
      <w:rPr>
        <w:rStyle w:val="PageNumber"/>
      </w:rPr>
      <w:fldChar w:fldCharType="begin"/>
    </w:r>
    <w:r w:rsidR="005743E9">
      <w:rPr>
        <w:rStyle w:val="PageNumber"/>
      </w:rPr>
      <w:instrText xml:space="preserve">PAGE  </w:instrText>
    </w:r>
    <w:r>
      <w:rPr>
        <w:rStyle w:val="PageNumber"/>
      </w:rPr>
      <w:fldChar w:fldCharType="end"/>
    </w:r>
  </w:p>
  <w:p w:rsidR="005743E9" w:rsidRDefault="005743E9" w:rsidP="0018139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3E9" w:rsidRPr="007F3B2E" w:rsidRDefault="00822C31" w:rsidP="00DB4D1D">
    <w:pPr>
      <w:pStyle w:val="Footer"/>
      <w:framePr w:wrap="around" w:vAnchor="text" w:hAnchor="margin" w:xAlign="right" w:y="1"/>
      <w:rPr>
        <w:rStyle w:val="PageNumber"/>
        <w:sz w:val="28"/>
        <w:szCs w:val="28"/>
      </w:rPr>
    </w:pPr>
    <w:r w:rsidRPr="007F3B2E">
      <w:rPr>
        <w:rStyle w:val="PageNumber"/>
        <w:sz w:val="28"/>
        <w:szCs w:val="28"/>
      </w:rPr>
      <w:fldChar w:fldCharType="begin"/>
    </w:r>
    <w:r w:rsidR="005743E9" w:rsidRPr="007F3B2E">
      <w:rPr>
        <w:rStyle w:val="PageNumber"/>
        <w:sz w:val="28"/>
        <w:szCs w:val="28"/>
      </w:rPr>
      <w:instrText xml:space="preserve">PAGE  </w:instrText>
    </w:r>
    <w:r w:rsidRPr="007F3B2E">
      <w:rPr>
        <w:rStyle w:val="PageNumber"/>
        <w:sz w:val="28"/>
        <w:szCs w:val="28"/>
      </w:rPr>
      <w:fldChar w:fldCharType="separate"/>
    </w:r>
    <w:r w:rsidR="00BD46EB">
      <w:rPr>
        <w:rStyle w:val="PageNumber"/>
        <w:noProof/>
        <w:sz w:val="28"/>
        <w:szCs w:val="28"/>
      </w:rPr>
      <w:t>2</w:t>
    </w:r>
    <w:r w:rsidRPr="007F3B2E">
      <w:rPr>
        <w:rStyle w:val="PageNumber"/>
        <w:sz w:val="28"/>
        <w:szCs w:val="28"/>
      </w:rPr>
      <w:fldChar w:fldCharType="end"/>
    </w:r>
  </w:p>
  <w:p w:rsidR="005743E9" w:rsidRPr="007F3B2E" w:rsidRDefault="005743E9" w:rsidP="007F3B2E">
    <w:pPr>
      <w:pStyle w:val="Footer"/>
      <w:pBdr>
        <w:top w:val="single" w:sz="4" w:space="1" w:color="auto"/>
      </w:pBdr>
      <w:ind w:right="360"/>
      <w:jc w:val="right"/>
      <w:rPr>
        <w:sz w:val="18"/>
        <w:szCs w:val="18"/>
      </w:rPr>
    </w:pPr>
    <w:r w:rsidRPr="007F3B2E">
      <w:rPr>
        <w:sz w:val="18"/>
        <w:szCs w:val="18"/>
      </w:rPr>
      <w:t>Nomenclator Tarife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01C" w:rsidRDefault="006A601C" w:rsidP="007756E5">
      <w:r>
        <w:separator/>
      </w:r>
    </w:p>
  </w:footnote>
  <w:footnote w:type="continuationSeparator" w:id="0">
    <w:p w:rsidR="006A601C" w:rsidRDefault="006A601C" w:rsidP="007756E5">
      <w:r>
        <w:continuationSeparator/>
      </w:r>
    </w:p>
  </w:footnote>
  <w:footnote w:id="1">
    <w:p w:rsidR="00D205A6" w:rsidRPr="00D205A6" w:rsidRDefault="00D205A6">
      <w:pPr>
        <w:pStyle w:val="FootnoteText"/>
      </w:pPr>
      <w:r>
        <w:rPr>
          <w:rStyle w:val="FootnoteReference"/>
        </w:rPr>
        <w:footnoteRef/>
      </w:r>
      <w:r>
        <w:t xml:space="preserve"> Reducerea se poate aplica doar in situatia in care atat aeroportul de origine al zborului cat si cel de destinatie este AIHCB.</w:t>
      </w:r>
    </w:p>
  </w:footnote>
  <w:footnote w:id="2">
    <w:p w:rsidR="001E2594" w:rsidRPr="001E2594" w:rsidRDefault="001E2594">
      <w:pPr>
        <w:pStyle w:val="FootnoteText"/>
        <w:rPr>
          <w:i/>
          <w:lang w:val="pt-PT"/>
        </w:rPr>
      </w:pPr>
      <w:r w:rsidRPr="001E2594">
        <w:rPr>
          <w:rStyle w:val="FootnoteReference"/>
          <w:i/>
        </w:rPr>
        <w:footnoteRef/>
      </w:r>
      <w:r w:rsidRPr="001E2594">
        <w:rPr>
          <w:i/>
        </w:rPr>
        <w:t xml:space="preserve"> </w:t>
      </w:r>
      <w:r w:rsidRPr="001E2594">
        <w:rPr>
          <w:i/>
          <w:lang w:val="pt-PT"/>
        </w:rPr>
        <w:t>Avand in vedere indisponibilizarea temporara a fluxurilor de procesare a pasagerilor prin corpurile A, B a terminalului AIBB AV, aplicarea acestor tarife se suspenda pe perioada lucrarilor.</w:t>
      </w:r>
    </w:p>
  </w:footnote>
  <w:footnote w:id="3">
    <w:p w:rsidR="005743E9" w:rsidRPr="00D205A6" w:rsidRDefault="005743E9" w:rsidP="00D205A6">
      <w:pPr>
        <w:tabs>
          <w:tab w:val="left" w:pos="720"/>
          <w:tab w:val="left" w:pos="1440"/>
          <w:tab w:val="left" w:pos="1942"/>
        </w:tabs>
        <w:spacing w:line="276" w:lineRule="auto"/>
        <w:jc w:val="both"/>
        <w:rPr>
          <w:i/>
          <w:sz w:val="20"/>
        </w:rPr>
      </w:pPr>
      <w:r w:rsidRPr="001E2594">
        <w:rPr>
          <w:rStyle w:val="FootnoteReference"/>
          <w:i/>
          <w:sz w:val="20"/>
        </w:rPr>
        <w:footnoteRef/>
      </w:r>
      <w:r w:rsidRPr="001E2594">
        <w:rPr>
          <w:i/>
          <w:sz w:val="20"/>
        </w:rPr>
        <w:t xml:space="preserve"> Se aplică tuturor persoanelor care folosesc PCA1 ca punct de acces în vederea îmbarcării în aeronavele care efectuează zboruri </w:t>
      </w:r>
      <w:r w:rsidR="001E2594">
        <w:rPr>
          <w:i/>
          <w:sz w:val="20"/>
        </w:rPr>
        <w:t>de aviatie generala</w:t>
      </w:r>
      <w:r w:rsidR="00D205A6">
        <w:rPr>
          <w:i/>
          <w:sz w:val="20"/>
        </w:rPr>
        <w:t>.</w:t>
      </w:r>
    </w:p>
  </w:footnote>
  <w:footnote w:id="4">
    <w:p w:rsidR="005743E9" w:rsidRPr="00FF4B7B" w:rsidRDefault="005743E9" w:rsidP="00D205A6">
      <w:pPr>
        <w:pStyle w:val="FootnoteText"/>
        <w:spacing w:line="276" w:lineRule="auto"/>
        <w:rPr>
          <w:i/>
        </w:rPr>
      </w:pPr>
      <w:r w:rsidRPr="00FF4B7B">
        <w:rPr>
          <w:rStyle w:val="FootnoteReference"/>
          <w:i/>
        </w:rPr>
        <w:footnoteRef/>
      </w:r>
      <w:r w:rsidRPr="00FF4B7B">
        <w:rPr>
          <w:i/>
        </w:rPr>
        <w:t xml:space="preserve"> </w:t>
      </w:r>
      <w:r w:rsidRPr="00FF4B7B">
        <w:rPr>
          <w:i/>
          <w:szCs w:val="24"/>
        </w:rPr>
        <w:t>Se aplică tuturor aeronavelor cărora le-a fost alocată una dintre pozițiile 2-10 sau 27, 28 și pentru care a fost solicitată însoțirea cu autovehiculul Follow-Me de către echipajul A/C sau operatorul aerian</w:t>
      </w:r>
    </w:p>
  </w:footnote>
  <w:footnote w:id="5">
    <w:p w:rsidR="005743E9" w:rsidRPr="00FF4B7B" w:rsidRDefault="005743E9" w:rsidP="00D205A6">
      <w:pPr>
        <w:tabs>
          <w:tab w:val="left" w:pos="0"/>
          <w:tab w:val="left" w:pos="1440"/>
          <w:tab w:val="left" w:pos="1942"/>
        </w:tabs>
        <w:spacing w:line="276" w:lineRule="auto"/>
        <w:jc w:val="both"/>
        <w:rPr>
          <w:i/>
          <w:sz w:val="20"/>
        </w:rPr>
      </w:pPr>
      <w:r w:rsidRPr="00FF4B7B">
        <w:rPr>
          <w:rStyle w:val="FootnoteReference"/>
          <w:i/>
          <w:sz w:val="20"/>
        </w:rPr>
        <w:footnoteRef/>
      </w:r>
      <w:r w:rsidRPr="00FF4B7B">
        <w:rPr>
          <w:i/>
          <w:sz w:val="20"/>
        </w:rPr>
        <w:t xml:space="preserve"> Se aplică pentru fiecare aeronavă care a beneficiat de asistență PSI, indiferent dacă a efectuat probe motoare sau a îmbarcat cu pasageri la bor</w:t>
      </w:r>
      <w:r w:rsidR="00FF4B7B">
        <w:rPr>
          <w:i/>
          <w:sz w:val="20"/>
        </w:rPr>
        <w:t>d, cât și de perioada asistată.</w:t>
      </w:r>
    </w:p>
  </w:footnote>
  <w:footnote w:id="6">
    <w:p w:rsidR="005743E9" w:rsidRPr="00C735FB" w:rsidRDefault="005743E9" w:rsidP="00C735FB">
      <w:pPr>
        <w:pStyle w:val="FootnoteText"/>
        <w:ind w:firstLine="720"/>
      </w:pPr>
      <w:r w:rsidRPr="00FF4B7B">
        <w:rPr>
          <w:rStyle w:val="FootnoteReference"/>
          <w:i/>
        </w:rPr>
        <w:footnoteRef/>
      </w:r>
      <w:r w:rsidRPr="00FF4B7B">
        <w:rPr>
          <w:i/>
        </w:rPr>
        <w:t xml:space="preserve"> Se aplica la fractiune de 10 minute pentru utilizarea APU-ului</w:t>
      </w:r>
      <w:r w:rsidR="00FF4B7B" w:rsidRPr="00FF4B7B">
        <w:rPr>
          <w:i/>
        </w:rPr>
        <w:t xml:space="preserve"> in intervalul 22:00 – 06:00</w:t>
      </w:r>
    </w:p>
  </w:footnote>
  <w:footnote w:id="7">
    <w:p w:rsidR="005743E9" w:rsidRPr="00FF4B7B" w:rsidRDefault="005743E9" w:rsidP="00892F08">
      <w:pPr>
        <w:pStyle w:val="FootnoteText"/>
        <w:ind w:firstLine="720"/>
        <w:rPr>
          <w:i/>
        </w:rPr>
      </w:pPr>
      <w:r w:rsidRPr="00FF4B7B">
        <w:rPr>
          <w:rStyle w:val="FootnoteReference"/>
          <w:i/>
        </w:rPr>
        <w:footnoteRef/>
      </w:r>
      <w:r w:rsidRPr="00FF4B7B">
        <w:rPr>
          <w:i/>
        </w:rPr>
        <w:t xml:space="preserve"> Inchirierea completa permite beneficiarului utilizarea intregului etaj, cu exceptia biroului de </w:t>
      </w:r>
    </w:p>
    <w:p w:rsidR="005743E9" w:rsidRPr="00FF4B7B" w:rsidRDefault="005743E9" w:rsidP="00892F08">
      <w:pPr>
        <w:pStyle w:val="FootnoteText"/>
        <w:ind w:firstLine="720"/>
        <w:rPr>
          <w:i/>
        </w:rPr>
      </w:pPr>
      <w:r w:rsidRPr="00FF4B7B">
        <w:rPr>
          <w:i/>
        </w:rPr>
        <w:t>selfbriefing</w:t>
      </w:r>
    </w:p>
  </w:footnote>
  <w:footnote w:id="8">
    <w:p w:rsidR="005743E9" w:rsidRPr="00FF4B7B" w:rsidRDefault="005743E9" w:rsidP="00C735FB">
      <w:pPr>
        <w:pStyle w:val="FootnoteText"/>
        <w:ind w:firstLine="720"/>
        <w:rPr>
          <w:i/>
          <w:lang w:val="pt-PT"/>
        </w:rPr>
      </w:pPr>
      <w:r w:rsidRPr="00FF4B7B">
        <w:rPr>
          <w:rStyle w:val="FootnoteReference"/>
          <w:i/>
        </w:rPr>
        <w:footnoteRef/>
      </w:r>
      <w:r w:rsidRPr="00FF4B7B">
        <w:rPr>
          <w:i/>
        </w:rPr>
        <w:t xml:space="preserve"> </w:t>
      </w:r>
      <w:r w:rsidRPr="00FF4B7B">
        <w:rPr>
          <w:i/>
          <w:lang w:val="pt-PT"/>
        </w:rPr>
        <w:t>Nu se aplica pentru organizarea conferintelor de presa.</w:t>
      </w:r>
    </w:p>
  </w:footnote>
  <w:footnote w:id="9">
    <w:p w:rsidR="005743E9" w:rsidRPr="00FF4B7B" w:rsidRDefault="005743E9" w:rsidP="007A2A9F">
      <w:pPr>
        <w:tabs>
          <w:tab w:val="left" w:pos="720"/>
          <w:tab w:val="left" w:pos="1440"/>
          <w:tab w:val="left" w:pos="1942"/>
        </w:tabs>
        <w:spacing w:after="240" w:line="276" w:lineRule="auto"/>
        <w:ind w:left="720"/>
        <w:jc w:val="both"/>
        <w:rPr>
          <w:i/>
          <w:sz w:val="20"/>
        </w:rPr>
      </w:pPr>
      <w:r w:rsidRPr="00FF4B7B">
        <w:rPr>
          <w:rStyle w:val="FootnoteReference"/>
          <w:i/>
          <w:sz w:val="20"/>
        </w:rPr>
        <w:footnoteRef/>
      </w:r>
      <w:r w:rsidRPr="00FF4B7B">
        <w:rPr>
          <w:i/>
          <w:sz w:val="20"/>
        </w:rPr>
        <w:t xml:space="preserve"> Se aplica dupa obtinerea tuturor aprobarilor din partea institutiilor care sunt implicate in procesul de deservire a pasagerilor. Se va asigura însoțirea de către o persoană autorizată din cadrul aeroportului.</w:t>
      </w:r>
    </w:p>
    <w:p w:rsidR="005743E9" w:rsidRPr="007A2A9F" w:rsidRDefault="005743E9">
      <w:pPr>
        <w:pStyle w:val="FootnoteText"/>
      </w:pPr>
    </w:p>
  </w:footnote>
  <w:footnote w:id="10">
    <w:p w:rsidR="005743E9" w:rsidRPr="00FF4B7B" w:rsidRDefault="005743E9" w:rsidP="007A2A9F">
      <w:pPr>
        <w:tabs>
          <w:tab w:val="left" w:pos="720"/>
          <w:tab w:val="left" w:pos="1440"/>
          <w:tab w:val="left" w:pos="1942"/>
        </w:tabs>
        <w:spacing w:line="276" w:lineRule="auto"/>
        <w:ind w:left="720"/>
        <w:jc w:val="both"/>
        <w:rPr>
          <w:i/>
          <w:sz w:val="20"/>
        </w:rPr>
      </w:pPr>
      <w:r w:rsidRPr="00FF4B7B">
        <w:rPr>
          <w:rStyle w:val="FootnoteReference"/>
          <w:i/>
          <w:sz w:val="20"/>
        </w:rPr>
        <w:footnoteRef/>
      </w:r>
      <w:r w:rsidRPr="00FF4B7B">
        <w:rPr>
          <w:i/>
          <w:sz w:val="20"/>
        </w:rPr>
        <w:t xml:space="preserve"> Se acordă doar autovehiculelor companiilor care desfășoară activități de handling, după verificarea autorizației eliberată de AACR și semnarea unui contract cu CN AB SA. Autovehiculele vor respecta prevederile Regulamentului de circulație pe suprafața de mișcare AIBB AV.</w:t>
      </w:r>
    </w:p>
    <w:p w:rsidR="005743E9" w:rsidRPr="00FF4B7B" w:rsidRDefault="005743E9">
      <w:pPr>
        <w:pStyle w:val="FootnoteText"/>
        <w:rPr>
          <w:i/>
        </w:rPr>
      </w:pPr>
    </w:p>
  </w:footnote>
  <w:footnote w:id="11">
    <w:p w:rsidR="005743E9" w:rsidRPr="00FF4B7B" w:rsidRDefault="005743E9" w:rsidP="007A2A9F">
      <w:pPr>
        <w:tabs>
          <w:tab w:val="left" w:pos="720"/>
          <w:tab w:val="left" w:pos="1440"/>
          <w:tab w:val="left" w:pos="1942"/>
        </w:tabs>
        <w:spacing w:line="276" w:lineRule="auto"/>
        <w:ind w:left="720"/>
        <w:jc w:val="both"/>
        <w:rPr>
          <w:i/>
          <w:sz w:val="20"/>
        </w:rPr>
      </w:pPr>
      <w:r w:rsidRPr="00FF4B7B">
        <w:rPr>
          <w:rStyle w:val="FootnoteReference"/>
          <w:i/>
          <w:sz w:val="20"/>
        </w:rPr>
        <w:footnoteRef/>
      </w:r>
      <w:r w:rsidRPr="00FF4B7B">
        <w:rPr>
          <w:i/>
          <w:sz w:val="20"/>
        </w:rPr>
        <w:t xml:space="preserve"> Se acordă doar cu aprobarea conducerii aeroportului. Autovehiculele vor fi însoțite de cel puțin un angajat al aeroportului și vor avea atașași magneți pe lateralele acestora, cu inscripția “Acces temporar”.</w:t>
      </w:r>
    </w:p>
    <w:p w:rsidR="005743E9" w:rsidRPr="00FF4B7B" w:rsidRDefault="005743E9">
      <w:pPr>
        <w:pStyle w:val="FootnoteText"/>
        <w:rPr>
          <w:i/>
        </w:rPr>
      </w:pPr>
    </w:p>
  </w:footnote>
  <w:footnote w:id="12">
    <w:p w:rsidR="005743E9" w:rsidRPr="00FF4B7B" w:rsidRDefault="005743E9" w:rsidP="007A2A9F">
      <w:pPr>
        <w:tabs>
          <w:tab w:val="left" w:pos="720"/>
          <w:tab w:val="left" w:pos="1440"/>
          <w:tab w:val="left" w:pos="1942"/>
        </w:tabs>
        <w:spacing w:line="276" w:lineRule="auto"/>
        <w:ind w:left="720"/>
        <w:jc w:val="both"/>
        <w:rPr>
          <w:b/>
          <w:i/>
          <w:sz w:val="20"/>
        </w:rPr>
      </w:pPr>
      <w:r w:rsidRPr="00FF4B7B">
        <w:rPr>
          <w:rStyle w:val="FootnoteReference"/>
          <w:i/>
          <w:sz w:val="20"/>
        </w:rPr>
        <w:footnoteRef/>
      </w:r>
      <w:r w:rsidRPr="00FF4B7B">
        <w:rPr>
          <w:i/>
          <w:sz w:val="20"/>
        </w:rPr>
        <w:t xml:space="preserve"> Operatorii aerieni care își desfășoară activitatea pe bază de contract, pentru solicitarea a mai mult de 3 locuri, tariful va fi de </w:t>
      </w:r>
      <w:r w:rsidRPr="00FF4B7B">
        <w:rPr>
          <w:b/>
          <w:i/>
          <w:sz w:val="20"/>
        </w:rPr>
        <w:t>50 Euro/lună/autovehicul</w:t>
      </w:r>
    </w:p>
    <w:p w:rsidR="005743E9" w:rsidRPr="00FF4B7B" w:rsidRDefault="005743E9">
      <w:pPr>
        <w:pStyle w:val="FootnoteText"/>
        <w:rPr>
          <w:i/>
        </w:rPr>
      </w:pPr>
    </w:p>
  </w:footnote>
  <w:footnote w:id="13">
    <w:p w:rsidR="005743E9" w:rsidRPr="00892F08" w:rsidRDefault="005743E9" w:rsidP="00892F08">
      <w:pPr>
        <w:pStyle w:val="FootnoteText"/>
        <w:ind w:firstLine="720"/>
      </w:pPr>
      <w:r w:rsidRPr="00FF4B7B">
        <w:rPr>
          <w:rStyle w:val="FootnoteReference"/>
          <w:i/>
        </w:rPr>
        <w:footnoteRef/>
      </w:r>
      <w:r w:rsidRPr="00FF4B7B">
        <w:rPr>
          <w:i/>
        </w:rPr>
        <w:t xml:space="preserve"> Se aplica operatorilor fara contracte incheiate cu CN AB SA</w:t>
      </w:r>
    </w:p>
  </w:footnote>
  <w:footnote w:id="14">
    <w:p w:rsidR="005743E9" w:rsidRPr="00FF4B7B" w:rsidRDefault="005743E9" w:rsidP="00F329BB">
      <w:pPr>
        <w:pStyle w:val="FootnoteText"/>
        <w:ind w:firstLine="720"/>
        <w:rPr>
          <w:i/>
          <w:lang w:val="pt-PT"/>
        </w:rPr>
      </w:pPr>
      <w:r w:rsidRPr="00FF4B7B">
        <w:rPr>
          <w:rStyle w:val="FootnoteReference"/>
          <w:i/>
        </w:rPr>
        <w:footnoteRef/>
      </w:r>
      <w:r w:rsidRPr="00FF4B7B">
        <w:rPr>
          <w:i/>
        </w:rPr>
        <w:t xml:space="preserve"> </w:t>
      </w:r>
      <w:r w:rsidRPr="00FF4B7B">
        <w:rPr>
          <w:i/>
          <w:lang w:val="pt-PT"/>
        </w:rPr>
        <w:t>Exclusiv parcarile auto</w:t>
      </w:r>
    </w:p>
  </w:footnote>
  <w:footnote w:id="15">
    <w:p w:rsidR="006967AA" w:rsidRPr="006967AA" w:rsidRDefault="006967AA">
      <w:pPr>
        <w:pStyle w:val="FootnoteText"/>
        <w:rPr>
          <w:lang w:val="pt-PT"/>
        </w:rPr>
      </w:pPr>
      <w:r>
        <w:rPr>
          <w:rStyle w:val="FootnoteReference"/>
        </w:rPr>
        <w:footnoteRef/>
      </w:r>
      <w:r>
        <w:t xml:space="preserve"> </w:t>
      </w:r>
      <w:r w:rsidRPr="006967AA">
        <w:rPr>
          <w:lang w:val="pt-PT"/>
        </w:rPr>
        <w:t>Tarif aplicabil pentru analizarea si emiterea acordului privind desfasu</w:t>
      </w:r>
      <w:r>
        <w:rPr>
          <w:lang w:val="pt-PT"/>
        </w:rPr>
        <w:t>rarea activitatilor de handling, inclusiv a celor de self-handling</w:t>
      </w:r>
      <w:r w:rsidRPr="006967AA">
        <w:rPr>
          <w:lang w:val="pt-PT"/>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3E9" w:rsidRDefault="00BD46EB" w:rsidP="00AB003D">
    <w:pPr>
      <w:pStyle w:val="Header"/>
      <w:pBdr>
        <w:bottom w:val="single" w:sz="4" w:space="1" w:color="auto"/>
      </w:pBdr>
      <w:jc w:val="right"/>
    </w:pPr>
    <w:r>
      <w:rPr>
        <w:noProof/>
        <w:lang w:val="en-US"/>
      </w:rPr>
      <mc:AlternateContent>
        <mc:Choice Requires="wps">
          <w:drawing>
            <wp:anchor distT="0" distB="0" distL="114300" distR="114300" simplePos="0" relativeHeight="251657728" behindDoc="0" locked="0" layoutInCell="1" allowOverlap="1">
              <wp:simplePos x="0" y="0"/>
              <wp:positionH relativeFrom="column">
                <wp:posOffset>69850</wp:posOffset>
              </wp:positionH>
              <wp:positionV relativeFrom="paragraph">
                <wp:posOffset>-34290</wp:posOffset>
              </wp:positionV>
              <wp:extent cx="3981450" cy="457200"/>
              <wp:effectExtent l="6350" t="381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3E9" w:rsidRPr="00AB003D" w:rsidRDefault="005743E9" w:rsidP="00AB003D">
                          <w:pPr>
                            <w:spacing w:line="240" w:lineRule="auto"/>
                            <w:rPr>
                              <w:sz w:val="20"/>
                              <w:lang w:val="pt-PT"/>
                            </w:rPr>
                          </w:pPr>
                          <w:r w:rsidRPr="00AB003D">
                            <w:rPr>
                              <w:sz w:val="20"/>
                              <w:lang w:val="pt-PT"/>
                            </w:rPr>
                            <w:t>CN Aeroporturi Bucuresti SA</w:t>
                          </w:r>
                        </w:p>
                        <w:p w:rsidR="005743E9" w:rsidRPr="00AB003D" w:rsidRDefault="005743E9" w:rsidP="00AB003D">
                          <w:pPr>
                            <w:spacing w:line="240" w:lineRule="auto"/>
                            <w:rPr>
                              <w:sz w:val="20"/>
                              <w:lang w:val="pt-PT"/>
                            </w:rPr>
                          </w:pPr>
                          <w:r w:rsidRPr="00AB003D">
                            <w:rPr>
                              <w:sz w:val="20"/>
                              <w:lang w:val="pt-PT"/>
                            </w:rPr>
                            <w:t xml:space="preserve">Aeroportul </w:t>
                          </w:r>
                          <w:r>
                            <w:rPr>
                              <w:sz w:val="20"/>
                              <w:lang w:val="pt-PT"/>
                            </w:rPr>
                            <w:t>International Bucuresti Baneasa Aurel Vlaicu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8" type="#_x0000_t202" style="position:absolute;left:0;text-align:left;margin-left:5.5pt;margin-top:-2.65pt;width:313.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" filled="f" stroked="f">
              <v:textbox>
                <w:txbxContent>
                  <w:p w:rsidR="005743E9" w:rsidRPr="00AB003D" w:rsidRDefault="005743E9" w:rsidP="00AB003D">
                    <w:pPr>
                      <w:spacing w:line="240" w:lineRule="auto"/>
                      <w:rPr>
                        <w:sz w:val="20"/>
                        <w:lang w:val="pt-PT"/>
                      </w:rPr>
                    </w:pPr>
                    <w:r w:rsidRPr="00AB003D">
                      <w:rPr>
                        <w:sz w:val="20"/>
                        <w:lang w:val="pt-PT"/>
                      </w:rPr>
                      <w:t>CN Aeroporturi Bucuresti SA</w:t>
                    </w:r>
                  </w:p>
                  <w:p w:rsidR="005743E9" w:rsidRPr="00AB003D" w:rsidRDefault="005743E9" w:rsidP="00AB003D">
                    <w:pPr>
                      <w:spacing w:line="240" w:lineRule="auto"/>
                      <w:rPr>
                        <w:sz w:val="20"/>
                        <w:lang w:val="pt-PT"/>
                      </w:rPr>
                    </w:pPr>
                    <w:r w:rsidRPr="00AB003D">
                      <w:rPr>
                        <w:sz w:val="20"/>
                        <w:lang w:val="pt-PT"/>
                      </w:rPr>
                      <w:t xml:space="preserve">Aeroportul </w:t>
                    </w:r>
                    <w:r>
                      <w:rPr>
                        <w:sz w:val="20"/>
                        <w:lang w:val="pt-PT"/>
                      </w:rPr>
                      <w:t>International Bucuresti Baneasa Aurel Vlaicu</w:t>
                    </w:r>
                  </w:p>
                </w:txbxContent>
              </v:textbox>
            </v:shape>
          </w:pict>
        </mc:Fallback>
      </mc:AlternateContent>
    </w:r>
    <w:r w:rsidR="008D0459">
      <w:rPr>
        <w:noProof/>
        <w:lang w:val="en-US"/>
      </w:rPr>
      <w:drawing>
        <wp:inline distT="0" distB="0" distL="0" distR="0">
          <wp:extent cx="1533525" cy="314325"/>
          <wp:effectExtent l="19050" t="0" r="9525" b="0"/>
          <wp:docPr id="1" name="Picture 1" descr="cnab 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ab mic"/>
                  <pic:cNvPicPr>
                    <a:picLocks noChangeAspect="1" noChangeArrowheads="1"/>
                  </pic:cNvPicPr>
                </pic:nvPicPr>
                <pic:blipFill>
                  <a:blip r:embed="rId1"/>
                  <a:srcRect/>
                  <a:stretch>
                    <a:fillRect/>
                  </a:stretch>
                </pic:blipFill>
                <pic:spPr bwMode="auto">
                  <a:xfrm>
                    <a:off x="0" y="0"/>
                    <a:ext cx="1533525" cy="3143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787F70"/>
    <w:lvl w:ilvl="0">
      <w:start w:val="1"/>
      <w:numFmt w:val="decimal"/>
      <w:lvlText w:val="%1."/>
      <w:lvlJc w:val="left"/>
      <w:pPr>
        <w:tabs>
          <w:tab w:val="num" w:pos="1800"/>
        </w:tabs>
        <w:ind w:left="1800" w:hanging="360"/>
      </w:pPr>
    </w:lvl>
  </w:abstractNum>
  <w:abstractNum w:abstractNumId="1">
    <w:nsid w:val="FFFFFF7D"/>
    <w:multiLevelType w:val="singleLevel"/>
    <w:tmpl w:val="3EFA7E1C"/>
    <w:lvl w:ilvl="0">
      <w:start w:val="1"/>
      <w:numFmt w:val="decimal"/>
      <w:lvlText w:val="%1."/>
      <w:lvlJc w:val="left"/>
      <w:pPr>
        <w:tabs>
          <w:tab w:val="num" w:pos="1440"/>
        </w:tabs>
        <w:ind w:left="1440" w:hanging="360"/>
      </w:pPr>
    </w:lvl>
  </w:abstractNum>
  <w:abstractNum w:abstractNumId="2">
    <w:nsid w:val="FFFFFF7E"/>
    <w:multiLevelType w:val="singleLevel"/>
    <w:tmpl w:val="92DEF5F0"/>
    <w:lvl w:ilvl="0">
      <w:start w:val="1"/>
      <w:numFmt w:val="decimal"/>
      <w:lvlText w:val="%1."/>
      <w:lvlJc w:val="left"/>
      <w:pPr>
        <w:tabs>
          <w:tab w:val="num" w:pos="1080"/>
        </w:tabs>
        <w:ind w:left="1080" w:hanging="360"/>
      </w:pPr>
    </w:lvl>
  </w:abstractNum>
  <w:abstractNum w:abstractNumId="3">
    <w:nsid w:val="FFFFFF7F"/>
    <w:multiLevelType w:val="singleLevel"/>
    <w:tmpl w:val="3A485662"/>
    <w:lvl w:ilvl="0">
      <w:start w:val="1"/>
      <w:numFmt w:val="decimal"/>
      <w:lvlText w:val="%1."/>
      <w:lvlJc w:val="left"/>
      <w:pPr>
        <w:tabs>
          <w:tab w:val="num" w:pos="720"/>
        </w:tabs>
        <w:ind w:left="720" w:hanging="360"/>
      </w:pPr>
    </w:lvl>
  </w:abstractNum>
  <w:abstractNum w:abstractNumId="4">
    <w:nsid w:val="FFFFFF80"/>
    <w:multiLevelType w:val="singleLevel"/>
    <w:tmpl w:val="D7E29D7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76ADD0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AB613A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BCA1A8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FFC37AE"/>
    <w:lvl w:ilvl="0">
      <w:start w:val="1"/>
      <w:numFmt w:val="decimal"/>
      <w:lvlText w:val="%1."/>
      <w:lvlJc w:val="left"/>
      <w:pPr>
        <w:tabs>
          <w:tab w:val="num" w:pos="360"/>
        </w:tabs>
        <w:ind w:left="360" w:hanging="360"/>
      </w:pPr>
    </w:lvl>
  </w:abstractNum>
  <w:abstractNum w:abstractNumId="9">
    <w:nsid w:val="FFFFFF89"/>
    <w:multiLevelType w:val="singleLevel"/>
    <w:tmpl w:val="EC5E974C"/>
    <w:lvl w:ilvl="0">
      <w:start w:val="1"/>
      <w:numFmt w:val="bullet"/>
      <w:lvlText w:val=""/>
      <w:lvlJc w:val="left"/>
      <w:pPr>
        <w:tabs>
          <w:tab w:val="num" w:pos="360"/>
        </w:tabs>
        <w:ind w:left="360" w:hanging="360"/>
      </w:pPr>
      <w:rPr>
        <w:rFonts w:ascii="Symbol" w:hAnsi="Symbol" w:hint="default"/>
      </w:rPr>
    </w:lvl>
  </w:abstractNum>
  <w:abstractNum w:abstractNumId="10">
    <w:nsid w:val="03644EA0"/>
    <w:multiLevelType w:val="hybridMultilevel"/>
    <w:tmpl w:val="71C8A026"/>
    <w:lvl w:ilvl="0" w:tplc="5AF4B18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03E46FF4"/>
    <w:multiLevelType w:val="hybridMultilevel"/>
    <w:tmpl w:val="70447FC6"/>
    <w:lvl w:ilvl="0" w:tplc="93047F7A">
      <w:start w:val="2"/>
      <w:numFmt w:val="bullet"/>
      <w:lvlText w:val="-"/>
      <w:lvlJc w:val="left"/>
      <w:pPr>
        <w:tabs>
          <w:tab w:val="num" w:pos="1288"/>
        </w:tabs>
        <w:ind w:left="1288" w:hanging="284"/>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266791"/>
    <w:multiLevelType w:val="hybridMultilevel"/>
    <w:tmpl w:val="E9D40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8443E30"/>
    <w:multiLevelType w:val="hybridMultilevel"/>
    <w:tmpl w:val="D940FCBE"/>
    <w:lvl w:ilvl="0" w:tplc="93047F7A">
      <w:start w:val="2"/>
      <w:numFmt w:val="bullet"/>
      <w:lvlText w:val="-"/>
      <w:lvlJc w:val="left"/>
      <w:pPr>
        <w:tabs>
          <w:tab w:val="num" w:pos="1288"/>
        </w:tabs>
        <w:ind w:left="1288" w:hanging="284"/>
      </w:pPr>
      <w:rPr>
        <w:rFonts w:ascii="Times New Roman" w:eastAsia="Times New Roman" w:hAnsi="Times New Roman" w:cs="Times New Roman" w:hint="default"/>
      </w:rPr>
    </w:lvl>
    <w:lvl w:ilvl="1" w:tplc="04090003" w:tentative="1">
      <w:start w:val="1"/>
      <w:numFmt w:val="bullet"/>
      <w:lvlText w:val="o"/>
      <w:lvlJc w:val="left"/>
      <w:pPr>
        <w:tabs>
          <w:tab w:val="num" w:pos="2104"/>
        </w:tabs>
        <w:ind w:left="2104" w:hanging="360"/>
      </w:pPr>
      <w:rPr>
        <w:rFonts w:ascii="Courier New" w:hAnsi="Courier New" w:cs="Courier New" w:hint="default"/>
      </w:rPr>
    </w:lvl>
    <w:lvl w:ilvl="2" w:tplc="04090005" w:tentative="1">
      <w:start w:val="1"/>
      <w:numFmt w:val="bullet"/>
      <w:lvlText w:val=""/>
      <w:lvlJc w:val="left"/>
      <w:pPr>
        <w:tabs>
          <w:tab w:val="num" w:pos="2824"/>
        </w:tabs>
        <w:ind w:left="2824" w:hanging="360"/>
      </w:pPr>
      <w:rPr>
        <w:rFonts w:ascii="Wingdings" w:hAnsi="Wingdings" w:hint="default"/>
      </w:rPr>
    </w:lvl>
    <w:lvl w:ilvl="3" w:tplc="04090001" w:tentative="1">
      <w:start w:val="1"/>
      <w:numFmt w:val="bullet"/>
      <w:lvlText w:val=""/>
      <w:lvlJc w:val="left"/>
      <w:pPr>
        <w:tabs>
          <w:tab w:val="num" w:pos="3544"/>
        </w:tabs>
        <w:ind w:left="3544" w:hanging="360"/>
      </w:pPr>
      <w:rPr>
        <w:rFonts w:ascii="Symbol" w:hAnsi="Symbol" w:hint="default"/>
      </w:rPr>
    </w:lvl>
    <w:lvl w:ilvl="4" w:tplc="04090003" w:tentative="1">
      <w:start w:val="1"/>
      <w:numFmt w:val="bullet"/>
      <w:lvlText w:val="o"/>
      <w:lvlJc w:val="left"/>
      <w:pPr>
        <w:tabs>
          <w:tab w:val="num" w:pos="4264"/>
        </w:tabs>
        <w:ind w:left="4264" w:hanging="360"/>
      </w:pPr>
      <w:rPr>
        <w:rFonts w:ascii="Courier New" w:hAnsi="Courier New" w:cs="Courier New" w:hint="default"/>
      </w:rPr>
    </w:lvl>
    <w:lvl w:ilvl="5" w:tplc="04090005" w:tentative="1">
      <w:start w:val="1"/>
      <w:numFmt w:val="bullet"/>
      <w:lvlText w:val=""/>
      <w:lvlJc w:val="left"/>
      <w:pPr>
        <w:tabs>
          <w:tab w:val="num" w:pos="4984"/>
        </w:tabs>
        <w:ind w:left="4984" w:hanging="360"/>
      </w:pPr>
      <w:rPr>
        <w:rFonts w:ascii="Wingdings" w:hAnsi="Wingdings" w:hint="default"/>
      </w:rPr>
    </w:lvl>
    <w:lvl w:ilvl="6" w:tplc="04090001" w:tentative="1">
      <w:start w:val="1"/>
      <w:numFmt w:val="bullet"/>
      <w:lvlText w:val=""/>
      <w:lvlJc w:val="left"/>
      <w:pPr>
        <w:tabs>
          <w:tab w:val="num" w:pos="5704"/>
        </w:tabs>
        <w:ind w:left="5704" w:hanging="360"/>
      </w:pPr>
      <w:rPr>
        <w:rFonts w:ascii="Symbol" w:hAnsi="Symbol" w:hint="default"/>
      </w:rPr>
    </w:lvl>
    <w:lvl w:ilvl="7" w:tplc="04090003" w:tentative="1">
      <w:start w:val="1"/>
      <w:numFmt w:val="bullet"/>
      <w:lvlText w:val="o"/>
      <w:lvlJc w:val="left"/>
      <w:pPr>
        <w:tabs>
          <w:tab w:val="num" w:pos="6424"/>
        </w:tabs>
        <w:ind w:left="6424" w:hanging="360"/>
      </w:pPr>
      <w:rPr>
        <w:rFonts w:ascii="Courier New" w:hAnsi="Courier New" w:cs="Courier New" w:hint="default"/>
      </w:rPr>
    </w:lvl>
    <w:lvl w:ilvl="8" w:tplc="04090005" w:tentative="1">
      <w:start w:val="1"/>
      <w:numFmt w:val="bullet"/>
      <w:lvlText w:val=""/>
      <w:lvlJc w:val="left"/>
      <w:pPr>
        <w:tabs>
          <w:tab w:val="num" w:pos="7144"/>
        </w:tabs>
        <w:ind w:left="7144" w:hanging="360"/>
      </w:pPr>
      <w:rPr>
        <w:rFonts w:ascii="Wingdings" w:hAnsi="Wingdings" w:hint="default"/>
      </w:rPr>
    </w:lvl>
  </w:abstractNum>
  <w:abstractNum w:abstractNumId="14">
    <w:nsid w:val="0B1F4728"/>
    <w:multiLevelType w:val="hybridMultilevel"/>
    <w:tmpl w:val="313AF53E"/>
    <w:lvl w:ilvl="0" w:tplc="93047F7A">
      <w:start w:val="2"/>
      <w:numFmt w:val="bullet"/>
      <w:lvlText w:val="-"/>
      <w:lvlJc w:val="left"/>
      <w:pPr>
        <w:tabs>
          <w:tab w:val="num" w:pos="1288"/>
        </w:tabs>
        <w:ind w:left="1288" w:hanging="284"/>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C3E4E0C"/>
    <w:multiLevelType w:val="hybridMultilevel"/>
    <w:tmpl w:val="EB629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DCC7BA3"/>
    <w:multiLevelType w:val="hybridMultilevel"/>
    <w:tmpl w:val="C7686A9A"/>
    <w:lvl w:ilvl="0" w:tplc="93047F7A">
      <w:start w:val="2"/>
      <w:numFmt w:val="bullet"/>
      <w:lvlText w:val="-"/>
      <w:lvlJc w:val="left"/>
      <w:pPr>
        <w:tabs>
          <w:tab w:val="num" w:pos="1288"/>
        </w:tabs>
        <w:ind w:left="1288" w:hanging="284"/>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11B5DA4"/>
    <w:multiLevelType w:val="hybridMultilevel"/>
    <w:tmpl w:val="52FE4824"/>
    <w:lvl w:ilvl="0" w:tplc="93047F7A">
      <w:start w:val="2"/>
      <w:numFmt w:val="bullet"/>
      <w:lvlText w:val="-"/>
      <w:lvlJc w:val="left"/>
      <w:pPr>
        <w:tabs>
          <w:tab w:val="num" w:pos="1288"/>
        </w:tabs>
        <w:ind w:left="1288" w:hanging="284"/>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1A3577D"/>
    <w:multiLevelType w:val="hybridMultilevel"/>
    <w:tmpl w:val="2FCAB022"/>
    <w:lvl w:ilvl="0" w:tplc="93047F7A">
      <w:start w:val="2"/>
      <w:numFmt w:val="bullet"/>
      <w:lvlText w:val="-"/>
      <w:lvlJc w:val="left"/>
      <w:pPr>
        <w:tabs>
          <w:tab w:val="num" w:pos="1288"/>
        </w:tabs>
        <w:ind w:left="1288" w:hanging="284"/>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156247"/>
    <w:multiLevelType w:val="hybridMultilevel"/>
    <w:tmpl w:val="8AF2F018"/>
    <w:lvl w:ilvl="0" w:tplc="681C669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99102A1"/>
    <w:multiLevelType w:val="hybridMultilevel"/>
    <w:tmpl w:val="F40E4CFC"/>
    <w:lvl w:ilvl="0" w:tplc="93047F7A">
      <w:start w:val="2"/>
      <w:numFmt w:val="bullet"/>
      <w:lvlText w:val="-"/>
      <w:lvlJc w:val="left"/>
      <w:pPr>
        <w:tabs>
          <w:tab w:val="num" w:pos="1288"/>
        </w:tabs>
        <w:ind w:left="1288" w:hanging="284"/>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DFF08EA"/>
    <w:multiLevelType w:val="hybridMultilevel"/>
    <w:tmpl w:val="6AB2C960"/>
    <w:lvl w:ilvl="0" w:tplc="93047F7A">
      <w:start w:val="2"/>
      <w:numFmt w:val="bullet"/>
      <w:lvlText w:val="-"/>
      <w:lvlJc w:val="left"/>
      <w:pPr>
        <w:tabs>
          <w:tab w:val="num" w:pos="1288"/>
        </w:tabs>
        <w:ind w:left="1288" w:hanging="284"/>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09E7E79"/>
    <w:multiLevelType w:val="hybridMultilevel"/>
    <w:tmpl w:val="7B585CF0"/>
    <w:lvl w:ilvl="0" w:tplc="93047F7A">
      <w:start w:val="2"/>
      <w:numFmt w:val="bullet"/>
      <w:lvlText w:val="-"/>
      <w:lvlJc w:val="left"/>
      <w:pPr>
        <w:tabs>
          <w:tab w:val="num" w:pos="1288"/>
        </w:tabs>
        <w:ind w:left="1288" w:hanging="284"/>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6D0E45"/>
    <w:multiLevelType w:val="hybridMultilevel"/>
    <w:tmpl w:val="42AE66B4"/>
    <w:lvl w:ilvl="0" w:tplc="93047F7A">
      <w:start w:val="2"/>
      <w:numFmt w:val="bullet"/>
      <w:lvlText w:val="-"/>
      <w:lvlJc w:val="left"/>
      <w:pPr>
        <w:tabs>
          <w:tab w:val="num" w:pos="1288"/>
        </w:tabs>
        <w:ind w:left="1288" w:hanging="284"/>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010057A"/>
    <w:multiLevelType w:val="hybridMultilevel"/>
    <w:tmpl w:val="80C2F828"/>
    <w:lvl w:ilvl="0" w:tplc="93047F7A">
      <w:start w:val="2"/>
      <w:numFmt w:val="bullet"/>
      <w:lvlText w:val="-"/>
      <w:lvlJc w:val="left"/>
      <w:pPr>
        <w:tabs>
          <w:tab w:val="num" w:pos="1288"/>
        </w:tabs>
        <w:ind w:left="1288" w:hanging="284"/>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756E7B"/>
    <w:multiLevelType w:val="hybridMultilevel"/>
    <w:tmpl w:val="C1126C9A"/>
    <w:lvl w:ilvl="0" w:tplc="93047F7A">
      <w:start w:val="2"/>
      <w:numFmt w:val="bullet"/>
      <w:lvlText w:val="-"/>
      <w:lvlJc w:val="left"/>
      <w:pPr>
        <w:tabs>
          <w:tab w:val="num" w:pos="1288"/>
        </w:tabs>
        <w:ind w:left="1288" w:hanging="284"/>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504219"/>
    <w:multiLevelType w:val="multilevel"/>
    <w:tmpl w:val="0C4E847A"/>
    <w:lvl w:ilvl="0">
      <w:start w:val="8"/>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13D57AC"/>
    <w:multiLevelType w:val="hybridMultilevel"/>
    <w:tmpl w:val="4B823058"/>
    <w:lvl w:ilvl="0" w:tplc="93047F7A">
      <w:start w:val="2"/>
      <w:numFmt w:val="bullet"/>
      <w:lvlText w:val="-"/>
      <w:lvlJc w:val="left"/>
      <w:pPr>
        <w:tabs>
          <w:tab w:val="num" w:pos="1288"/>
        </w:tabs>
        <w:ind w:left="1288" w:hanging="284"/>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A803A8"/>
    <w:multiLevelType w:val="multilevel"/>
    <w:tmpl w:val="DA628C58"/>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0BD5D24"/>
    <w:multiLevelType w:val="hybridMultilevel"/>
    <w:tmpl w:val="F412224C"/>
    <w:lvl w:ilvl="0" w:tplc="93047F7A">
      <w:start w:val="2"/>
      <w:numFmt w:val="bullet"/>
      <w:lvlText w:val="-"/>
      <w:lvlJc w:val="left"/>
      <w:pPr>
        <w:tabs>
          <w:tab w:val="num" w:pos="1288"/>
        </w:tabs>
        <w:ind w:left="1288" w:hanging="284"/>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987648"/>
    <w:multiLevelType w:val="hybridMultilevel"/>
    <w:tmpl w:val="DAC674C6"/>
    <w:lvl w:ilvl="0" w:tplc="0888A29C">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1">
    <w:nsid w:val="74A12173"/>
    <w:multiLevelType w:val="hybridMultilevel"/>
    <w:tmpl w:val="F9862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BCF03C5"/>
    <w:multiLevelType w:val="hybridMultilevel"/>
    <w:tmpl w:val="BB6CABF4"/>
    <w:lvl w:ilvl="0" w:tplc="93047F7A">
      <w:start w:val="2"/>
      <w:numFmt w:val="bullet"/>
      <w:lvlText w:val="-"/>
      <w:lvlJc w:val="left"/>
      <w:pPr>
        <w:tabs>
          <w:tab w:val="num" w:pos="1288"/>
        </w:tabs>
        <w:ind w:left="1288" w:hanging="284"/>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4C4877"/>
    <w:multiLevelType w:val="hybridMultilevel"/>
    <w:tmpl w:val="7AA45EBC"/>
    <w:lvl w:ilvl="0" w:tplc="93047F7A">
      <w:start w:val="2"/>
      <w:numFmt w:val="bullet"/>
      <w:lvlText w:val="-"/>
      <w:lvlJc w:val="left"/>
      <w:pPr>
        <w:tabs>
          <w:tab w:val="num" w:pos="1288"/>
        </w:tabs>
        <w:ind w:left="1288" w:hanging="284"/>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14"/>
  </w:num>
  <w:num w:numId="4">
    <w:abstractNumId w:val="33"/>
  </w:num>
  <w:num w:numId="5">
    <w:abstractNumId w:val="25"/>
  </w:num>
  <w:num w:numId="6">
    <w:abstractNumId w:val="18"/>
  </w:num>
  <w:num w:numId="7">
    <w:abstractNumId w:val="16"/>
  </w:num>
  <w:num w:numId="8">
    <w:abstractNumId w:val="29"/>
  </w:num>
  <w:num w:numId="9">
    <w:abstractNumId w:val="24"/>
  </w:num>
  <w:num w:numId="10">
    <w:abstractNumId w:val="27"/>
  </w:num>
  <w:num w:numId="11">
    <w:abstractNumId w:val="20"/>
  </w:num>
  <w:num w:numId="12">
    <w:abstractNumId w:val="23"/>
  </w:num>
  <w:num w:numId="13">
    <w:abstractNumId w:val="21"/>
  </w:num>
  <w:num w:numId="14">
    <w:abstractNumId w:val="22"/>
  </w:num>
  <w:num w:numId="15">
    <w:abstractNumId w:val="11"/>
  </w:num>
  <w:num w:numId="16">
    <w:abstractNumId w:val="17"/>
  </w:num>
  <w:num w:numId="17">
    <w:abstractNumId w:val="32"/>
  </w:num>
  <w:num w:numId="18">
    <w:abstractNumId w:val="10"/>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9"/>
  </w:num>
  <w:num w:numId="30">
    <w:abstractNumId w:val="26"/>
  </w:num>
  <w:num w:numId="31">
    <w:abstractNumId w:val="28"/>
  </w:num>
  <w:num w:numId="32">
    <w:abstractNumId w:val="31"/>
  </w:num>
  <w:num w:numId="33">
    <w:abstractNumId w:val="12"/>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6E5"/>
    <w:rsid w:val="000379FF"/>
    <w:rsid w:val="00086473"/>
    <w:rsid w:val="00091059"/>
    <w:rsid w:val="000A53D1"/>
    <w:rsid w:val="000C0BB8"/>
    <w:rsid w:val="000F456A"/>
    <w:rsid w:val="001026EE"/>
    <w:rsid w:val="001448EB"/>
    <w:rsid w:val="00181391"/>
    <w:rsid w:val="001D42D4"/>
    <w:rsid w:val="001E2594"/>
    <w:rsid w:val="002257D1"/>
    <w:rsid w:val="002A1563"/>
    <w:rsid w:val="002C585B"/>
    <w:rsid w:val="002D6B4E"/>
    <w:rsid w:val="003410E3"/>
    <w:rsid w:val="003466F4"/>
    <w:rsid w:val="00371900"/>
    <w:rsid w:val="003C1325"/>
    <w:rsid w:val="00424C14"/>
    <w:rsid w:val="00442148"/>
    <w:rsid w:val="00444F23"/>
    <w:rsid w:val="00497E34"/>
    <w:rsid w:val="004A0783"/>
    <w:rsid w:val="004B0A57"/>
    <w:rsid w:val="004F534F"/>
    <w:rsid w:val="005743E9"/>
    <w:rsid w:val="0059330F"/>
    <w:rsid w:val="0059390E"/>
    <w:rsid w:val="005B1CA3"/>
    <w:rsid w:val="005C77AE"/>
    <w:rsid w:val="00616485"/>
    <w:rsid w:val="00632BD2"/>
    <w:rsid w:val="00665E0C"/>
    <w:rsid w:val="00667C31"/>
    <w:rsid w:val="00671C64"/>
    <w:rsid w:val="006967AA"/>
    <w:rsid w:val="006A41C3"/>
    <w:rsid w:val="006A601C"/>
    <w:rsid w:val="006C582B"/>
    <w:rsid w:val="006D0C23"/>
    <w:rsid w:val="006F6BEA"/>
    <w:rsid w:val="00734A15"/>
    <w:rsid w:val="0074387C"/>
    <w:rsid w:val="007756E5"/>
    <w:rsid w:val="00781AE3"/>
    <w:rsid w:val="007A2A9F"/>
    <w:rsid w:val="007A6D44"/>
    <w:rsid w:val="007E56E9"/>
    <w:rsid w:val="007F3B2E"/>
    <w:rsid w:val="007F5213"/>
    <w:rsid w:val="007F583C"/>
    <w:rsid w:val="008013FD"/>
    <w:rsid w:val="008059B5"/>
    <w:rsid w:val="00822C31"/>
    <w:rsid w:val="00867CC0"/>
    <w:rsid w:val="00892F08"/>
    <w:rsid w:val="008D0459"/>
    <w:rsid w:val="008D0FBB"/>
    <w:rsid w:val="008F266F"/>
    <w:rsid w:val="00932B75"/>
    <w:rsid w:val="009612A2"/>
    <w:rsid w:val="0097145A"/>
    <w:rsid w:val="009E25FB"/>
    <w:rsid w:val="009E2BD4"/>
    <w:rsid w:val="00A017A3"/>
    <w:rsid w:val="00A10625"/>
    <w:rsid w:val="00A26824"/>
    <w:rsid w:val="00A317BA"/>
    <w:rsid w:val="00A54BB5"/>
    <w:rsid w:val="00A56FBB"/>
    <w:rsid w:val="00A92544"/>
    <w:rsid w:val="00A96AE2"/>
    <w:rsid w:val="00AB003D"/>
    <w:rsid w:val="00AE7F99"/>
    <w:rsid w:val="00BB2706"/>
    <w:rsid w:val="00BC1C42"/>
    <w:rsid w:val="00BD46EB"/>
    <w:rsid w:val="00C55FB3"/>
    <w:rsid w:val="00C567B9"/>
    <w:rsid w:val="00C735FB"/>
    <w:rsid w:val="00C93D50"/>
    <w:rsid w:val="00D205A6"/>
    <w:rsid w:val="00D771BF"/>
    <w:rsid w:val="00D95043"/>
    <w:rsid w:val="00DB4D1D"/>
    <w:rsid w:val="00E01677"/>
    <w:rsid w:val="00E71CA1"/>
    <w:rsid w:val="00E87D9F"/>
    <w:rsid w:val="00EA455D"/>
    <w:rsid w:val="00EE0A3D"/>
    <w:rsid w:val="00EE7D4E"/>
    <w:rsid w:val="00F22261"/>
    <w:rsid w:val="00F329BB"/>
    <w:rsid w:val="00FC7FDD"/>
    <w:rsid w:val="00FE1576"/>
    <w:rsid w:val="00FF4B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CA1"/>
    <w:pPr>
      <w:spacing w:line="360" w:lineRule="auto"/>
    </w:pPr>
    <w:rPr>
      <w:rFonts w:ascii="Arial" w:eastAsia="Times New Roman" w:hAnsi="Arial"/>
      <w:sz w:val="24"/>
      <w:lang w:val="ro-RO" w:eastAsia="en-US"/>
    </w:rPr>
  </w:style>
  <w:style w:type="paragraph" w:styleId="Heading1">
    <w:name w:val="heading 1"/>
    <w:basedOn w:val="Normal"/>
    <w:next w:val="Normal"/>
    <w:autoRedefine/>
    <w:qFormat/>
    <w:rsid w:val="00E71CA1"/>
    <w:pPr>
      <w:keepNext/>
      <w:pBdr>
        <w:bottom w:val="single" w:sz="4" w:space="1" w:color="auto"/>
      </w:pBdr>
      <w:spacing w:before="240" w:after="60"/>
      <w:ind w:left="360"/>
      <w:outlineLvl w:val="0"/>
    </w:pPr>
    <w:rPr>
      <w:rFonts w:cs="Arial"/>
      <w:bCs/>
      <w:kern w:val="32"/>
      <w:sz w:val="32"/>
      <w:szCs w:val="32"/>
    </w:rPr>
  </w:style>
  <w:style w:type="paragraph" w:styleId="Heading2">
    <w:name w:val="heading 2"/>
    <w:basedOn w:val="Normal"/>
    <w:next w:val="Normal"/>
    <w:link w:val="Heading2Char"/>
    <w:autoRedefine/>
    <w:qFormat/>
    <w:rsid w:val="00E71CA1"/>
    <w:pPr>
      <w:keepNext/>
      <w:spacing w:before="240" w:after="60"/>
      <w:outlineLvl w:val="1"/>
    </w:pPr>
    <w:rPr>
      <w:rFonts w:cs="Arial"/>
      <w:bCs/>
      <w:i/>
      <w:iCs/>
      <w:sz w:val="28"/>
      <w:szCs w:val="28"/>
    </w:rPr>
  </w:style>
  <w:style w:type="paragraph" w:styleId="Heading3">
    <w:name w:val="heading 3"/>
    <w:basedOn w:val="Normal"/>
    <w:next w:val="Normal"/>
    <w:qFormat/>
    <w:rsid w:val="00FC7FDD"/>
    <w:pPr>
      <w:keepNext/>
      <w:spacing w:before="240" w:after="60"/>
      <w:outlineLvl w:val="2"/>
    </w:pPr>
    <w:rPr>
      <w:rFonts w:cs="Arial"/>
      <w:b/>
      <w:bCs/>
      <w:sz w:val="26"/>
      <w:szCs w:val="26"/>
    </w:rPr>
  </w:style>
  <w:style w:type="paragraph" w:styleId="Heading9">
    <w:name w:val="heading 9"/>
    <w:basedOn w:val="Normal"/>
    <w:next w:val="Normal"/>
    <w:qFormat/>
    <w:rsid w:val="004B0A57"/>
    <w:pPr>
      <w:spacing w:before="240" w:after="60" w:line="240" w:lineRule="auto"/>
      <w:outlineLvl w:val="8"/>
    </w:pPr>
    <w:rPr>
      <w:rFonts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756E5"/>
    <w:rPr>
      <w:sz w:val="20"/>
    </w:rPr>
  </w:style>
  <w:style w:type="character" w:customStyle="1" w:styleId="FootnoteTextChar">
    <w:name w:val="Footnote Text Char"/>
    <w:basedOn w:val="DefaultParagraphFont"/>
    <w:link w:val="FootnoteText"/>
    <w:rsid w:val="007756E5"/>
    <w:rPr>
      <w:rFonts w:ascii="Times New Roman" w:eastAsia="Times New Roman" w:hAnsi="Times New Roman" w:cs="Times New Roman"/>
      <w:sz w:val="20"/>
      <w:szCs w:val="20"/>
      <w:lang w:val="ro-RO"/>
    </w:rPr>
  </w:style>
  <w:style w:type="character" w:styleId="FootnoteReference">
    <w:name w:val="footnote reference"/>
    <w:basedOn w:val="DefaultParagraphFont"/>
    <w:rsid w:val="007756E5"/>
    <w:rPr>
      <w:vertAlign w:val="superscript"/>
    </w:rPr>
  </w:style>
  <w:style w:type="paragraph" w:customStyle="1" w:styleId="Listparagraf1">
    <w:name w:val="Listă paragraf1"/>
    <w:basedOn w:val="Normal"/>
    <w:uiPriority w:val="34"/>
    <w:qFormat/>
    <w:rsid w:val="007756E5"/>
    <w:pPr>
      <w:ind w:left="720"/>
      <w:contextualSpacing/>
    </w:pPr>
  </w:style>
  <w:style w:type="character" w:customStyle="1" w:styleId="Heading2Char">
    <w:name w:val="Heading 2 Char"/>
    <w:basedOn w:val="DefaultParagraphFont"/>
    <w:link w:val="Heading2"/>
    <w:rsid w:val="00E71CA1"/>
    <w:rPr>
      <w:rFonts w:ascii="Arial" w:hAnsi="Arial" w:cs="Arial"/>
      <w:bCs/>
      <w:i/>
      <w:iCs/>
      <w:sz w:val="28"/>
      <w:szCs w:val="28"/>
      <w:lang w:val="ro-RO" w:eastAsia="en-US" w:bidi="ar-SA"/>
    </w:rPr>
  </w:style>
  <w:style w:type="paragraph" w:styleId="TOC1">
    <w:name w:val="toc 1"/>
    <w:basedOn w:val="Normal"/>
    <w:next w:val="Normal"/>
    <w:autoRedefine/>
    <w:uiPriority w:val="39"/>
    <w:rsid w:val="00D95043"/>
    <w:pPr>
      <w:spacing w:before="120" w:after="120"/>
    </w:pPr>
    <w:rPr>
      <w:rFonts w:ascii="Times New Roman" w:hAnsi="Times New Roman"/>
      <w:b/>
      <w:bCs/>
      <w:caps/>
      <w:sz w:val="20"/>
    </w:rPr>
  </w:style>
  <w:style w:type="paragraph" w:styleId="TOC2">
    <w:name w:val="toc 2"/>
    <w:basedOn w:val="Normal"/>
    <w:next w:val="Normal"/>
    <w:autoRedefine/>
    <w:uiPriority w:val="39"/>
    <w:rsid w:val="00D95043"/>
    <w:pPr>
      <w:ind w:left="240"/>
    </w:pPr>
    <w:rPr>
      <w:rFonts w:ascii="Times New Roman" w:hAnsi="Times New Roman"/>
      <w:smallCaps/>
      <w:sz w:val="20"/>
    </w:rPr>
  </w:style>
  <w:style w:type="paragraph" w:styleId="Footer">
    <w:name w:val="footer"/>
    <w:basedOn w:val="Normal"/>
    <w:rsid w:val="00181391"/>
    <w:pPr>
      <w:tabs>
        <w:tab w:val="center" w:pos="4320"/>
        <w:tab w:val="right" w:pos="8640"/>
      </w:tabs>
    </w:pPr>
  </w:style>
  <w:style w:type="character" w:styleId="PageNumber">
    <w:name w:val="page number"/>
    <w:basedOn w:val="DefaultParagraphFont"/>
    <w:rsid w:val="00181391"/>
  </w:style>
  <w:style w:type="paragraph" w:styleId="Header">
    <w:name w:val="header"/>
    <w:basedOn w:val="Normal"/>
    <w:link w:val="HeaderChar"/>
    <w:rsid w:val="00181391"/>
    <w:pPr>
      <w:tabs>
        <w:tab w:val="center" w:pos="4320"/>
        <w:tab w:val="right" w:pos="8640"/>
      </w:tabs>
    </w:pPr>
  </w:style>
  <w:style w:type="character" w:customStyle="1" w:styleId="HeaderChar">
    <w:name w:val="Header Char"/>
    <w:basedOn w:val="DefaultParagraphFont"/>
    <w:link w:val="Header"/>
    <w:rsid w:val="00181391"/>
    <w:rPr>
      <w:sz w:val="24"/>
      <w:lang w:val="ro-RO" w:eastAsia="en-US" w:bidi="ar-SA"/>
    </w:rPr>
  </w:style>
  <w:style w:type="character" w:styleId="Hyperlink">
    <w:name w:val="Hyperlink"/>
    <w:basedOn w:val="DefaultParagraphFont"/>
    <w:rsid w:val="004B0A57"/>
    <w:rPr>
      <w:color w:val="0000FF"/>
      <w:u w:val="single"/>
    </w:rPr>
  </w:style>
  <w:style w:type="paragraph" w:styleId="TOC9">
    <w:name w:val="toc 9"/>
    <w:basedOn w:val="Normal"/>
    <w:next w:val="Normal"/>
    <w:autoRedefine/>
    <w:semiHidden/>
    <w:rsid w:val="005743E9"/>
    <w:pPr>
      <w:ind w:left="1920"/>
    </w:pPr>
    <w:rPr>
      <w:rFonts w:ascii="Times New Roman" w:hAnsi="Times New Roman"/>
      <w:sz w:val="18"/>
      <w:szCs w:val="18"/>
    </w:rPr>
  </w:style>
  <w:style w:type="paragraph" w:styleId="TOC3">
    <w:name w:val="toc 3"/>
    <w:basedOn w:val="Normal"/>
    <w:next w:val="Normal"/>
    <w:autoRedefine/>
    <w:semiHidden/>
    <w:rsid w:val="005743E9"/>
    <w:pPr>
      <w:ind w:left="480"/>
    </w:pPr>
    <w:rPr>
      <w:rFonts w:ascii="Times New Roman" w:hAnsi="Times New Roman"/>
      <w:i/>
      <w:iCs/>
      <w:sz w:val="20"/>
    </w:rPr>
  </w:style>
  <w:style w:type="paragraph" w:styleId="TOC4">
    <w:name w:val="toc 4"/>
    <w:basedOn w:val="Normal"/>
    <w:next w:val="Normal"/>
    <w:autoRedefine/>
    <w:semiHidden/>
    <w:rsid w:val="005743E9"/>
    <w:pPr>
      <w:ind w:left="720"/>
    </w:pPr>
    <w:rPr>
      <w:rFonts w:ascii="Times New Roman" w:hAnsi="Times New Roman"/>
      <w:sz w:val="18"/>
      <w:szCs w:val="18"/>
    </w:rPr>
  </w:style>
  <w:style w:type="paragraph" w:styleId="TOC5">
    <w:name w:val="toc 5"/>
    <w:basedOn w:val="Normal"/>
    <w:next w:val="Normal"/>
    <w:autoRedefine/>
    <w:semiHidden/>
    <w:rsid w:val="005743E9"/>
    <w:pPr>
      <w:ind w:left="960"/>
    </w:pPr>
    <w:rPr>
      <w:rFonts w:ascii="Times New Roman" w:hAnsi="Times New Roman"/>
      <w:sz w:val="18"/>
      <w:szCs w:val="18"/>
    </w:rPr>
  </w:style>
  <w:style w:type="paragraph" w:styleId="TOC6">
    <w:name w:val="toc 6"/>
    <w:basedOn w:val="Normal"/>
    <w:next w:val="Normal"/>
    <w:autoRedefine/>
    <w:semiHidden/>
    <w:rsid w:val="005743E9"/>
    <w:pPr>
      <w:ind w:left="1200"/>
    </w:pPr>
    <w:rPr>
      <w:rFonts w:ascii="Times New Roman" w:hAnsi="Times New Roman"/>
      <w:sz w:val="18"/>
      <w:szCs w:val="18"/>
    </w:rPr>
  </w:style>
  <w:style w:type="paragraph" w:styleId="TOC7">
    <w:name w:val="toc 7"/>
    <w:basedOn w:val="Normal"/>
    <w:next w:val="Normal"/>
    <w:autoRedefine/>
    <w:semiHidden/>
    <w:rsid w:val="005743E9"/>
    <w:pPr>
      <w:ind w:left="1440"/>
    </w:pPr>
    <w:rPr>
      <w:rFonts w:ascii="Times New Roman" w:hAnsi="Times New Roman"/>
      <w:sz w:val="18"/>
      <w:szCs w:val="18"/>
    </w:rPr>
  </w:style>
  <w:style w:type="paragraph" w:styleId="TOC8">
    <w:name w:val="toc 8"/>
    <w:basedOn w:val="Normal"/>
    <w:next w:val="Normal"/>
    <w:autoRedefine/>
    <w:semiHidden/>
    <w:rsid w:val="005743E9"/>
    <w:pPr>
      <w:ind w:left="1680"/>
    </w:pPr>
    <w:rPr>
      <w:rFonts w:ascii="Times New Roman" w:hAnsi="Times New Roman"/>
      <w:sz w:val="18"/>
      <w:szCs w:val="18"/>
    </w:rPr>
  </w:style>
  <w:style w:type="paragraph" w:styleId="BalloonText">
    <w:name w:val="Balloon Text"/>
    <w:basedOn w:val="Normal"/>
    <w:link w:val="BalloonTextChar"/>
    <w:uiPriority w:val="99"/>
    <w:semiHidden/>
    <w:unhideWhenUsed/>
    <w:rsid w:val="000379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9FF"/>
    <w:rPr>
      <w:rFonts w:ascii="Tahoma" w:eastAsia="Times New Roman" w:hAnsi="Tahoma" w:cs="Tahoma"/>
      <w:sz w:val="16"/>
      <w:szCs w:val="16"/>
      <w:lang w:val="ro-RO" w:eastAsia="en-US"/>
    </w:rPr>
  </w:style>
  <w:style w:type="table" w:styleId="TableGrid">
    <w:name w:val="Table Grid"/>
    <w:basedOn w:val="TableNormal"/>
    <w:uiPriority w:val="59"/>
    <w:rsid w:val="000379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379FF"/>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CA1"/>
    <w:pPr>
      <w:spacing w:line="360" w:lineRule="auto"/>
    </w:pPr>
    <w:rPr>
      <w:rFonts w:ascii="Arial" w:eastAsia="Times New Roman" w:hAnsi="Arial"/>
      <w:sz w:val="24"/>
      <w:lang w:val="ro-RO" w:eastAsia="en-US"/>
    </w:rPr>
  </w:style>
  <w:style w:type="paragraph" w:styleId="Heading1">
    <w:name w:val="heading 1"/>
    <w:basedOn w:val="Normal"/>
    <w:next w:val="Normal"/>
    <w:autoRedefine/>
    <w:qFormat/>
    <w:rsid w:val="00E71CA1"/>
    <w:pPr>
      <w:keepNext/>
      <w:pBdr>
        <w:bottom w:val="single" w:sz="4" w:space="1" w:color="auto"/>
      </w:pBdr>
      <w:spacing w:before="240" w:after="60"/>
      <w:ind w:left="360"/>
      <w:outlineLvl w:val="0"/>
    </w:pPr>
    <w:rPr>
      <w:rFonts w:cs="Arial"/>
      <w:bCs/>
      <w:kern w:val="32"/>
      <w:sz w:val="32"/>
      <w:szCs w:val="32"/>
    </w:rPr>
  </w:style>
  <w:style w:type="paragraph" w:styleId="Heading2">
    <w:name w:val="heading 2"/>
    <w:basedOn w:val="Normal"/>
    <w:next w:val="Normal"/>
    <w:link w:val="Heading2Char"/>
    <w:autoRedefine/>
    <w:qFormat/>
    <w:rsid w:val="00E71CA1"/>
    <w:pPr>
      <w:keepNext/>
      <w:spacing w:before="240" w:after="60"/>
      <w:outlineLvl w:val="1"/>
    </w:pPr>
    <w:rPr>
      <w:rFonts w:cs="Arial"/>
      <w:bCs/>
      <w:i/>
      <w:iCs/>
      <w:sz w:val="28"/>
      <w:szCs w:val="28"/>
    </w:rPr>
  </w:style>
  <w:style w:type="paragraph" w:styleId="Heading3">
    <w:name w:val="heading 3"/>
    <w:basedOn w:val="Normal"/>
    <w:next w:val="Normal"/>
    <w:qFormat/>
    <w:rsid w:val="00FC7FDD"/>
    <w:pPr>
      <w:keepNext/>
      <w:spacing w:before="240" w:after="60"/>
      <w:outlineLvl w:val="2"/>
    </w:pPr>
    <w:rPr>
      <w:rFonts w:cs="Arial"/>
      <w:b/>
      <w:bCs/>
      <w:sz w:val="26"/>
      <w:szCs w:val="26"/>
    </w:rPr>
  </w:style>
  <w:style w:type="paragraph" w:styleId="Heading9">
    <w:name w:val="heading 9"/>
    <w:basedOn w:val="Normal"/>
    <w:next w:val="Normal"/>
    <w:qFormat/>
    <w:rsid w:val="004B0A57"/>
    <w:pPr>
      <w:spacing w:before="240" w:after="60" w:line="240" w:lineRule="auto"/>
      <w:outlineLvl w:val="8"/>
    </w:pPr>
    <w:rPr>
      <w:rFonts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756E5"/>
    <w:rPr>
      <w:sz w:val="20"/>
    </w:rPr>
  </w:style>
  <w:style w:type="character" w:customStyle="1" w:styleId="FootnoteTextChar">
    <w:name w:val="Footnote Text Char"/>
    <w:basedOn w:val="DefaultParagraphFont"/>
    <w:link w:val="FootnoteText"/>
    <w:rsid w:val="007756E5"/>
    <w:rPr>
      <w:rFonts w:ascii="Times New Roman" w:eastAsia="Times New Roman" w:hAnsi="Times New Roman" w:cs="Times New Roman"/>
      <w:sz w:val="20"/>
      <w:szCs w:val="20"/>
      <w:lang w:val="ro-RO"/>
    </w:rPr>
  </w:style>
  <w:style w:type="character" w:styleId="FootnoteReference">
    <w:name w:val="footnote reference"/>
    <w:basedOn w:val="DefaultParagraphFont"/>
    <w:rsid w:val="007756E5"/>
    <w:rPr>
      <w:vertAlign w:val="superscript"/>
    </w:rPr>
  </w:style>
  <w:style w:type="paragraph" w:customStyle="1" w:styleId="Listparagraf1">
    <w:name w:val="Listă paragraf1"/>
    <w:basedOn w:val="Normal"/>
    <w:uiPriority w:val="34"/>
    <w:qFormat/>
    <w:rsid w:val="007756E5"/>
    <w:pPr>
      <w:ind w:left="720"/>
      <w:contextualSpacing/>
    </w:pPr>
  </w:style>
  <w:style w:type="character" w:customStyle="1" w:styleId="Heading2Char">
    <w:name w:val="Heading 2 Char"/>
    <w:basedOn w:val="DefaultParagraphFont"/>
    <w:link w:val="Heading2"/>
    <w:rsid w:val="00E71CA1"/>
    <w:rPr>
      <w:rFonts w:ascii="Arial" w:hAnsi="Arial" w:cs="Arial"/>
      <w:bCs/>
      <w:i/>
      <w:iCs/>
      <w:sz w:val="28"/>
      <w:szCs w:val="28"/>
      <w:lang w:val="ro-RO" w:eastAsia="en-US" w:bidi="ar-SA"/>
    </w:rPr>
  </w:style>
  <w:style w:type="paragraph" w:styleId="TOC1">
    <w:name w:val="toc 1"/>
    <w:basedOn w:val="Normal"/>
    <w:next w:val="Normal"/>
    <w:autoRedefine/>
    <w:uiPriority w:val="39"/>
    <w:rsid w:val="00D95043"/>
    <w:pPr>
      <w:spacing w:before="120" w:after="120"/>
    </w:pPr>
    <w:rPr>
      <w:rFonts w:ascii="Times New Roman" w:hAnsi="Times New Roman"/>
      <w:b/>
      <w:bCs/>
      <w:caps/>
      <w:sz w:val="20"/>
    </w:rPr>
  </w:style>
  <w:style w:type="paragraph" w:styleId="TOC2">
    <w:name w:val="toc 2"/>
    <w:basedOn w:val="Normal"/>
    <w:next w:val="Normal"/>
    <w:autoRedefine/>
    <w:uiPriority w:val="39"/>
    <w:rsid w:val="00D95043"/>
    <w:pPr>
      <w:ind w:left="240"/>
    </w:pPr>
    <w:rPr>
      <w:rFonts w:ascii="Times New Roman" w:hAnsi="Times New Roman"/>
      <w:smallCaps/>
      <w:sz w:val="20"/>
    </w:rPr>
  </w:style>
  <w:style w:type="paragraph" w:styleId="Footer">
    <w:name w:val="footer"/>
    <w:basedOn w:val="Normal"/>
    <w:rsid w:val="00181391"/>
    <w:pPr>
      <w:tabs>
        <w:tab w:val="center" w:pos="4320"/>
        <w:tab w:val="right" w:pos="8640"/>
      </w:tabs>
    </w:pPr>
  </w:style>
  <w:style w:type="character" w:styleId="PageNumber">
    <w:name w:val="page number"/>
    <w:basedOn w:val="DefaultParagraphFont"/>
    <w:rsid w:val="00181391"/>
  </w:style>
  <w:style w:type="paragraph" w:styleId="Header">
    <w:name w:val="header"/>
    <w:basedOn w:val="Normal"/>
    <w:link w:val="HeaderChar"/>
    <w:rsid w:val="00181391"/>
    <w:pPr>
      <w:tabs>
        <w:tab w:val="center" w:pos="4320"/>
        <w:tab w:val="right" w:pos="8640"/>
      </w:tabs>
    </w:pPr>
  </w:style>
  <w:style w:type="character" w:customStyle="1" w:styleId="HeaderChar">
    <w:name w:val="Header Char"/>
    <w:basedOn w:val="DefaultParagraphFont"/>
    <w:link w:val="Header"/>
    <w:rsid w:val="00181391"/>
    <w:rPr>
      <w:sz w:val="24"/>
      <w:lang w:val="ro-RO" w:eastAsia="en-US" w:bidi="ar-SA"/>
    </w:rPr>
  </w:style>
  <w:style w:type="character" w:styleId="Hyperlink">
    <w:name w:val="Hyperlink"/>
    <w:basedOn w:val="DefaultParagraphFont"/>
    <w:rsid w:val="004B0A57"/>
    <w:rPr>
      <w:color w:val="0000FF"/>
      <w:u w:val="single"/>
    </w:rPr>
  </w:style>
  <w:style w:type="paragraph" w:styleId="TOC9">
    <w:name w:val="toc 9"/>
    <w:basedOn w:val="Normal"/>
    <w:next w:val="Normal"/>
    <w:autoRedefine/>
    <w:semiHidden/>
    <w:rsid w:val="005743E9"/>
    <w:pPr>
      <w:ind w:left="1920"/>
    </w:pPr>
    <w:rPr>
      <w:rFonts w:ascii="Times New Roman" w:hAnsi="Times New Roman"/>
      <w:sz w:val="18"/>
      <w:szCs w:val="18"/>
    </w:rPr>
  </w:style>
  <w:style w:type="paragraph" w:styleId="TOC3">
    <w:name w:val="toc 3"/>
    <w:basedOn w:val="Normal"/>
    <w:next w:val="Normal"/>
    <w:autoRedefine/>
    <w:semiHidden/>
    <w:rsid w:val="005743E9"/>
    <w:pPr>
      <w:ind w:left="480"/>
    </w:pPr>
    <w:rPr>
      <w:rFonts w:ascii="Times New Roman" w:hAnsi="Times New Roman"/>
      <w:i/>
      <w:iCs/>
      <w:sz w:val="20"/>
    </w:rPr>
  </w:style>
  <w:style w:type="paragraph" w:styleId="TOC4">
    <w:name w:val="toc 4"/>
    <w:basedOn w:val="Normal"/>
    <w:next w:val="Normal"/>
    <w:autoRedefine/>
    <w:semiHidden/>
    <w:rsid w:val="005743E9"/>
    <w:pPr>
      <w:ind w:left="720"/>
    </w:pPr>
    <w:rPr>
      <w:rFonts w:ascii="Times New Roman" w:hAnsi="Times New Roman"/>
      <w:sz w:val="18"/>
      <w:szCs w:val="18"/>
    </w:rPr>
  </w:style>
  <w:style w:type="paragraph" w:styleId="TOC5">
    <w:name w:val="toc 5"/>
    <w:basedOn w:val="Normal"/>
    <w:next w:val="Normal"/>
    <w:autoRedefine/>
    <w:semiHidden/>
    <w:rsid w:val="005743E9"/>
    <w:pPr>
      <w:ind w:left="960"/>
    </w:pPr>
    <w:rPr>
      <w:rFonts w:ascii="Times New Roman" w:hAnsi="Times New Roman"/>
      <w:sz w:val="18"/>
      <w:szCs w:val="18"/>
    </w:rPr>
  </w:style>
  <w:style w:type="paragraph" w:styleId="TOC6">
    <w:name w:val="toc 6"/>
    <w:basedOn w:val="Normal"/>
    <w:next w:val="Normal"/>
    <w:autoRedefine/>
    <w:semiHidden/>
    <w:rsid w:val="005743E9"/>
    <w:pPr>
      <w:ind w:left="1200"/>
    </w:pPr>
    <w:rPr>
      <w:rFonts w:ascii="Times New Roman" w:hAnsi="Times New Roman"/>
      <w:sz w:val="18"/>
      <w:szCs w:val="18"/>
    </w:rPr>
  </w:style>
  <w:style w:type="paragraph" w:styleId="TOC7">
    <w:name w:val="toc 7"/>
    <w:basedOn w:val="Normal"/>
    <w:next w:val="Normal"/>
    <w:autoRedefine/>
    <w:semiHidden/>
    <w:rsid w:val="005743E9"/>
    <w:pPr>
      <w:ind w:left="1440"/>
    </w:pPr>
    <w:rPr>
      <w:rFonts w:ascii="Times New Roman" w:hAnsi="Times New Roman"/>
      <w:sz w:val="18"/>
      <w:szCs w:val="18"/>
    </w:rPr>
  </w:style>
  <w:style w:type="paragraph" w:styleId="TOC8">
    <w:name w:val="toc 8"/>
    <w:basedOn w:val="Normal"/>
    <w:next w:val="Normal"/>
    <w:autoRedefine/>
    <w:semiHidden/>
    <w:rsid w:val="005743E9"/>
    <w:pPr>
      <w:ind w:left="1680"/>
    </w:pPr>
    <w:rPr>
      <w:rFonts w:ascii="Times New Roman" w:hAnsi="Times New Roman"/>
      <w:sz w:val="18"/>
      <w:szCs w:val="18"/>
    </w:rPr>
  </w:style>
  <w:style w:type="paragraph" w:styleId="BalloonText">
    <w:name w:val="Balloon Text"/>
    <w:basedOn w:val="Normal"/>
    <w:link w:val="BalloonTextChar"/>
    <w:uiPriority w:val="99"/>
    <w:semiHidden/>
    <w:unhideWhenUsed/>
    <w:rsid w:val="000379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9FF"/>
    <w:rPr>
      <w:rFonts w:ascii="Tahoma" w:eastAsia="Times New Roman" w:hAnsi="Tahoma" w:cs="Tahoma"/>
      <w:sz w:val="16"/>
      <w:szCs w:val="16"/>
      <w:lang w:val="ro-RO" w:eastAsia="en-US"/>
    </w:rPr>
  </w:style>
  <w:style w:type="table" w:styleId="TableGrid">
    <w:name w:val="Table Grid"/>
    <w:basedOn w:val="TableNormal"/>
    <w:uiPriority w:val="59"/>
    <w:rsid w:val="000379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379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589714">
      <w:bodyDiv w:val="1"/>
      <w:marLeft w:val="0"/>
      <w:marRight w:val="0"/>
      <w:marTop w:val="0"/>
      <w:marBottom w:val="0"/>
      <w:divBdr>
        <w:top w:val="none" w:sz="0" w:space="0" w:color="auto"/>
        <w:left w:val="none" w:sz="0" w:space="0" w:color="auto"/>
        <w:bottom w:val="none" w:sz="0" w:space="0" w:color="auto"/>
        <w:right w:val="none" w:sz="0" w:space="0" w:color="auto"/>
      </w:divBdr>
    </w:div>
    <w:div w:id="138833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irport@baneasa-airport.ro" TargetMode="External"/><Relationship Id="rId10" Type="http://schemas.openxmlformats.org/officeDocument/2006/relationships/hyperlink" Target="http://www.baneasa-airpor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7A348C-1D3F-914F-9ED2-32BC156BB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3160</Words>
  <Characters>18014</Characters>
  <Application>Microsoft Macintosh Word</Application>
  <DocSecurity>0</DocSecurity>
  <Lines>150</Lines>
  <Paragraphs>42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Aeroportul Internațional București Băneasa – Aurel Vlaicu</vt:lpstr>
      <vt:lpstr>Aeroportul Internațional București Băneasa – Aurel Vlaicu</vt:lpstr>
    </vt:vector>
  </TitlesOfParts>
  <Company>Microsoft</Company>
  <LinksUpToDate>false</LinksUpToDate>
  <CharactersWithSpaces>21132</CharactersWithSpaces>
  <SharedDoc>false</SharedDoc>
  <HLinks>
    <vt:vector size="12" baseType="variant">
      <vt:variant>
        <vt:i4>7471136</vt:i4>
      </vt:variant>
      <vt:variant>
        <vt:i4>105</vt:i4>
      </vt:variant>
      <vt:variant>
        <vt:i4>0</vt:i4>
      </vt:variant>
      <vt:variant>
        <vt:i4>5</vt:i4>
      </vt:variant>
      <vt:variant>
        <vt:lpwstr>http://www.baneasa-airport.ro/</vt:lpwstr>
      </vt:variant>
      <vt:variant>
        <vt:lpwstr/>
      </vt:variant>
      <vt:variant>
        <vt:i4>1835134</vt:i4>
      </vt:variant>
      <vt:variant>
        <vt:i4>102</vt:i4>
      </vt:variant>
      <vt:variant>
        <vt:i4>0</vt:i4>
      </vt:variant>
      <vt:variant>
        <vt:i4>5</vt:i4>
      </vt:variant>
      <vt:variant>
        <vt:lpwstr>mailto:airport@baneasa-airport.ro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Aeroportul Internațional București Băneasa – Aurel Vlaicu</dc:title>
  <dc:creator>Simona Cirmis</dc:creator>
  <cp:lastModifiedBy>Julian Botta</cp:lastModifiedBy>
  <cp:revision>2</cp:revision>
  <cp:lastPrinted>2012-10-19T11:56:00Z</cp:lastPrinted>
  <dcterms:created xsi:type="dcterms:W3CDTF">2012-12-13T20:30:00Z</dcterms:created>
  <dcterms:modified xsi:type="dcterms:W3CDTF">2012-12-13T20:30:00Z</dcterms:modified>
</cp:coreProperties>
</file>